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5B0629" w14:textId="6AE27E86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F77A5">
        <w:rPr>
          <w:b/>
          <w:noProof/>
          <w:sz w:val="24"/>
        </w:rPr>
        <w:t>9</w:t>
      </w:r>
      <w:r w:rsidR="002B6886">
        <w:rPr>
          <w:b/>
          <w:noProof/>
          <w:sz w:val="24"/>
        </w:rPr>
        <w:t>7</w:t>
      </w:r>
      <w:r w:rsidR="00281AD3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807B5B" w:rsidRPr="00807B5B">
        <w:rPr>
          <w:b/>
          <w:noProof/>
          <w:sz w:val="24"/>
        </w:rPr>
        <w:t>R4-2014717</w:t>
      </w:r>
    </w:p>
    <w:p w14:paraId="63C63B34" w14:textId="07895A13" w:rsidR="001512D7" w:rsidRPr="0010618D" w:rsidRDefault="00060ECE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Nov</w:t>
      </w:r>
      <w:r w:rsidR="00766B19" w:rsidRPr="00766B19">
        <w:rPr>
          <w:rFonts w:ascii="Arial" w:hAnsi="Arial" w:cs="Arial"/>
          <w:b/>
          <w:sz w:val="24"/>
        </w:rPr>
        <w:t xml:space="preserve"> 2020</w:t>
      </w:r>
      <w:r w:rsidR="00766B19">
        <w:rPr>
          <w:rFonts w:ascii="Arial" w:hAnsi="Arial" w:cs="Arial"/>
          <w:b/>
          <w:sz w:val="24"/>
        </w:rPr>
        <w:br/>
      </w:r>
    </w:p>
    <w:p w14:paraId="46DA2A95" w14:textId="5290D150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1735E3">
        <w:rPr>
          <w:rFonts w:ascii="Arial" w:hAnsi="Arial" w:cs="Arial"/>
          <w:b/>
        </w:rPr>
        <w:t xml:space="preserve">2tx Switching 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52260304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AD30B4">
        <w:rPr>
          <w:rFonts w:ascii="Arial" w:hAnsi="Arial" w:cs="Arial"/>
          <w:b/>
        </w:rPr>
        <w:t>12.</w:t>
      </w:r>
      <w:r w:rsidR="00FF1939">
        <w:rPr>
          <w:rFonts w:ascii="Arial" w:hAnsi="Arial" w:cs="Arial"/>
          <w:b/>
        </w:rPr>
        <w:t>2.2.2</w:t>
      </w:r>
    </w:p>
    <w:p w14:paraId="41AD4397" w14:textId="4B2D4D92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0753DF">
        <w:rPr>
          <w:rFonts w:ascii="Arial" w:hAnsi="Arial" w:cs="Arial"/>
          <w:b/>
        </w:rPr>
        <w:t>Rel-17</w:t>
      </w:r>
    </w:p>
    <w:p w14:paraId="2F06D4B1" w14:textId="3D2F3D47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</w:p>
    <w:p w14:paraId="341A662A" w14:textId="565E0708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0753DF">
        <w:rPr>
          <w:rFonts w:ascii="Arial" w:hAnsi="Arial" w:cs="Arial"/>
          <w:b/>
        </w:rPr>
        <w:t>RAN4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6EC8426B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B420C6">
        <w:rPr>
          <w:rFonts w:ascii="Arial" w:hAnsi="Arial" w:cs="Arial"/>
          <w:b/>
        </w:rPr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1A4E34BC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6CACD2EA" w14:textId="4269E2AC" w:rsidR="00313B11" w:rsidRDefault="00302F28" w:rsidP="00313B11">
      <w:r>
        <w:t xml:space="preserve">Newly approved WID [1] has an objective </w:t>
      </w:r>
      <w:r w:rsidR="006A15C8">
        <w:t xml:space="preserve">for </w:t>
      </w:r>
      <w:r w:rsidR="005269E6">
        <w:t>enhancements</w:t>
      </w:r>
      <w:r w:rsidR="003D7257">
        <w:t xml:space="preserve"> for switching between case 1 and case 2. </w:t>
      </w:r>
      <w:r w:rsidR="00D5722A">
        <w:t xml:space="preserve">Objective is rather </w:t>
      </w:r>
      <w:proofErr w:type="gramStart"/>
      <w:r w:rsidR="00D5722A">
        <w:t>long</w:t>
      </w:r>
      <w:proofErr w:type="gramEnd"/>
      <w:r w:rsidR="002E7F01">
        <w:t xml:space="preserve"> so it is copied in the appendix of this paper. </w:t>
      </w:r>
      <w:r w:rsidR="00D5722A">
        <w:t xml:space="preserve"> </w:t>
      </w:r>
    </w:p>
    <w:p w14:paraId="5311D3EB" w14:textId="70C3A464" w:rsidR="00F6600A" w:rsidRDefault="00480746" w:rsidP="00313B11">
      <w:r>
        <w:t xml:space="preserve">There are roughly two objectives, one for </w:t>
      </w:r>
      <w:r w:rsidR="00BE7207">
        <w:t xml:space="preserve">enabling </w:t>
      </w:r>
      <w:proofErr w:type="spellStart"/>
      <w:r w:rsidR="00BE7207">
        <w:t>tx</w:t>
      </w:r>
      <w:proofErr w:type="spellEnd"/>
      <w:r w:rsidR="00BE7207">
        <w:t xml:space="preserve"> switching between two 2Tx carriers for SUL and </w:t>
      </w:r>
      <w:r w:rsidR="0087784D">
        <w:t xml:space="preserve">UL </w:t>
      </w:r>
      <w:proofErr w:type="gramStart"/>
      <w:r w:rsidR="0087784D">
        <w:t>CA;</w:t>
      </w:r>
      <w:proofErr w:type="gramEnd"/>
      <w:r w:rsidR="0087784D">
        <w:t xml:space="preserve"> and the other for </w:t>
      </w:r>
      <w:r w:rsidR="001E46D4">
        <w:t xml:space="preserve">the same </w:t>
      </w:r>
      <w:r w:rsidR="00696C7F">
        <w:t xml:space="preserve">cases </w:t>
      </w:r>
      <w:r w:rsidR="001E46D4">
        <w:t>but with intra-band UL CA on the other band</w:t>
      </w:r>
      <w:r w:rsidR="00B633F0">
        <w:t xml:space="preserve">. </w:t>
      </w:r>
      <w:r w:rsidR="0087784D">
        <w:t xml:space="preserve"> </w:t>
      </w:r>
    </w:p>
    <w:p w14:paraId="7329A75D" w14:textId="2F258BF4" w:rsidR="00480746" w:rsidRDefault="00F6600A" w:rsidP="00313B11">
      <w:r>
        <w:t xml:space="preserve">In this paper we discuss general aspects of these features. </w:t>
      </w:r>
    </w:p>
    <w:p w14:paraId="65A85401" w14:textId="578AD590" w:rsidR="00962566" w:rsidRDefault="000A567D" w:rsidP="002B688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666AC7B8" w14:textId="47A63FB1" w:rsidR="00492077" w:rsidRDefault="00AD5C79" w:rsidP="00520613">
      <w:r>
        <w:t>The new aspect in the WID is that t</w:t>
      </w:r>
      <w:r w:rsidR="00924341">
        <w:t xml:space="preserve">he switching </w:t>
      </w:r>
      <w:r w:rsidR="002940D7">
        <w:t xml:space="preserve">now happens between </w:t>
      </w:r>
      <w:r w:rsidR="000D0F6F">
        <w:t xml:space="preserve">two 2Tx bands enabling UL MIMO on both bands. </w:t>
      </w:r>
      <w:r w:rsidR="00727469">
        <w:t xml:space="preserve">This with Full Power Uplink Tx allows also </w:t>
      </w:r>
      <w:r w:rsidR="00805EF1">
        <w:t xml:space="preserve">higher power 1-layer transmissions for both bands. </w:t>
      </w:r>
      <w:r w:rsidR="003A10F6">
        <w:t xml:space="preserve">In our view, the time masks defined for </w:t>
      </w:r>
      <w:r w:rsidR="00B00815">
        <w:t xml:space="preserve">Rel-16 feature in </w:t>
      </w:r>
      <w:r w:rsidR="00B00815" w:rsidRPr="00B00815">
        <w:t>6.3A.3.3.2</w:t>
      </w:r>
      <w:r w:rsidR="006A34D8">
        <w:t xml:space="preserve"> </w:t>
      </w:r>
      <w:r w:rsidR="00B00815">
        <w:t>can be re-used</w:t>
      </w:r>
      <w:r w:rsidR="0095322E">
        <w:t xml:space="preserve">. Rel-16 specification defines the output power to be </w:t>
      </w:r>
      <w:r w:rsidR="000F2611">
        <w:t xml:space="preserve">sum of power from </w:t>
      </w:r>
      <w:r w:rsidR="003C1FF4">
        <w:t xml:space="preserve">both UE antenna connectors. </w:t>
      </w:r>
    </w:p>
    <w:p w14:paraId="4FE64E01" w14:textId="53A9EDEA" w:rsidR="003C1FF4" w:rsidRPr="00281AD3" w:rsidRDefault="003C1FF4" w:rsidP="00520613">
      <w:pPr>
        <w:rPr>
          <w:b/>
          <w:bCs/>
        </w:rPr>
      </w:pPr>
      <w:r w:rsidRPr="00281AD3">
        <w:rPr>
          <w:b/>
          <w:bCs/>
        </w:rPr>
        <w:t xml:space="preserve">Observation: No new time masks are needed compared to the </w:t>
      </w:r>
      <w:r w:rsidR="00D060F7" w:rsidRPr="00281AD3">
        <w:rPr>
          <w:b/>
          <w:bCs/>
        </w:rPr>
        <w:t xml:space="preserve">Rel-16 version of the switched </w:t>
      </w:r>
      <w:proofErr w:type="spellStart"/>
      <w:r w:rsidR="00D060F7" w:rsidRPr="00281AD3">
        <w:rPr>
          <w:b/>
          <w:bCs/>
        </w:rPr>
        <w:t>tx</w:t>
      </w:r>
      <w:proofErr w:type="spellEnd"/>
      <w:r w:rsidR="00D060F7" w:rsidRPr="00281AD3">
        <w:rPr>
          <w:b/>
          <w:bCs/>
        </w:rPr>
        <w:t xml:space="preserve"> feature. </w:t>
      </w:r>
    </w:p>
    <w:p w14:paraId="03789F29" w14:textId="38C5FA79" w:rsidR="00D060F7" w:rsidRDefault="00D060F7" w:rsidP="00520613">
      <w:r>
        <w:t xml:space="preserve">The switching period is a UE capability per band pair. </w:t>
      </w:r>
      <w:r w:rsidR="00AA72D8">
        <w:t xml:space="preserve">It is unlikely there is a need to change the switching </w:t>
      </w:r>
      <w:r w:rsidR="007D59A3">
        <w:t>period definitions for Rel-17 compared to the Rel-16.</w:t>
      </w:r>
      <w:r>
        <w:t xml:space="preserve"> </w:t>
      </w:r>
    </w:p>
    <w:p w14:paraId="53CB2CCE" w14:textId="5B093B77" w:rsidR="007D59A3" w:rsidRPr="00281AD3" w:rsidRDefault="00B420C6" w:rsidP="00520613">
      <w:pPr>
        <w:rPr>
          <w:b/>
          <w:bCs/>
        </w:rPr>
      </w:pPr>
      <w:r>
        <w:rPr>
          <w:b/>
          <w:bCs/>
        </w:rPr>
        <w:t>Proposal</w:t>
      </w:r>
      <w:r w:rsidR="007D59A3" w:rsidRPr="00281AD3">
        <w:rPr>
          <w:b/>
          <w:bCs/>
        </w:rPr>
        <w:t xml:space="preserve">: Rel-17 version of switched </w:t>
      </w:r>
      <w:proofErr w:type="spellStart"/>
      <w:r w:rsidR="007D59A3" w:rsidRPr="00281AD3">
        <w:rPr>
          <w:b/>
          <w:bCs/>
        </w:rPr>
        <w:t>tx</w:t>
      </w:r>
      <w:proofErr w:type="spellEnd"/>
      <w:r w:rsidR="007D59A3" w:rsidRPr="00281AD3">
        <w:rPr>
          <w:b/>
          <w:bCs/>
        </w:rPr>
        <w:t xml:space="preserve"> can</w:t>
      </w:r>
      <w:r w:rsidR="00475B91" w:rsidRPr="00281AD3">
        <w:rPr>
          <w:b/>
          <w:bCs/>
        </w:rPr>
        <w:t xml:space="preserve"> re-use switching period capabilities </w:t>
      </w:r>
      <w:r w:rsidR="00A04E3E" w:rsidRPr="00281AD3">
        <w:rPr>
          <w:b/>
          <w:bCs/>
        </w:rPr>
        <w:t xml:space="preserve">from Rel-16. </w:t>
      </w:r>
    </w:p>
    <w:p w14:paraId="17BE4D50" w14:textId="3AF49055" w:rsidR="00EE2049" w:rsidRPr="001140BD" w:rsidRDefault="00EE2049" w:rsidP="00520613"/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5927E057" w14:textId="1E76542E" w:rsidR="009E774E" w:rsidRDefault="008807AB" w:rsidP="00616B48">
      <w:r w:rsidRPr="008D77C5">
        <w:t>We</w:t>
      </w:r>
      <w:r w:rsidR="006314E7">
        <w:t xml:space="preserve"> </w:t>
      </w:r>
      <w:r w:rsidR="00B32565">
        <w:t xml:space="preserve">discussed the new WI and observed that time masks can be re-used from rel-16 for this </w:t>
      </w:r>
      <w:r w:rsidR="00382677">
        <w:t>2Tx-2Tx version and proposed to re-use the switching times from Rel-16:</w:t>
      </w:r>
    </w:p>
    <w:p w14:paraId="601E9F91" w14:textId="13278EF0" w:rsidR="009E774E" w:rsidRDefault="00382677" w:rsidP="00A620DB">
      <w:pPr>
        <w:rPr>
          <w:b/>
          <w:bCs/>
        </w:rPr>
      </w:pPr>
      <w:r>
        <w:rPr>
          <w:b/>
          <w:bCs/>
        </w:rPr>
        <w:t>Proposal</w:t>
      </w:r>
      <w:r w:rsidRPr="00281AD3">
        <w:rPr>
          <w:b/>
          <w:bCs/>
        </w:rPr>
        <w:t xml:space="preserve">: Rel-17 version of switched </w:t>
      </w:r>
      <w:proofErr w:type="spellStart"/>
      <w:r w:rsidRPr="00281AD3">
        <w:rPr>
          <w:b/>
          <w:bCs/>
        </w:rPr>
        <w:t>tx</w:t>
      </w:r>
      <w:proofErr w:type="spellEnd"/>
      <w:r w:rsidRPr="00281AD3">
        <w:rPr>
          <w:b/>
          <w:bCs/>
        </w:rPr>
        <w:t xml:space="preserve"> can re-use switching period capabilities from Rel-16. </w:t>
      </w: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1BB9CF21" w14:textId="543FA08E" w:rsidR="00BC2901" w:rsidRPr="00BC2901" w:rsidRDefault="007018F3" w:rsidP="002A054B">
      <w:pPr>
        <w:pStyle w:val="B1"/>
      </w:pPr>
      <w:r>
        <w:t>[1]</w:t>
      </w:r>
      <w:r>
        <w:tab/>
      </w:r>
      <w:r w:rsidR="008A4805">
        <w:t>RP‑202088, “</w:t>
      </w:r>
      <w:r w:rsidR="00264781" w:rsidRPr="00264781">
        <w:t>New WID proposal: RF requirements enhancement for NR frequency range 1 (FR1) in Rel-17</w:t>
      </w:r>
      <w:r w:rsidR="008A4805">
        <w:t xml:space="preserve">”, </w:t>
      </w:r>
      <w:r w:rsidR="002A054B" w:rsidRPr="002A054B">
        <w:t>Huawei</w:t>
      </w:r>
      <w:r w:rsidR="002A054B">
        <w:t xml:space="preserve">, </w:t>
      </w:r>
      <w:r w:rsidR="008A4805">
        <w:t>3GPP TSG-RAN Meeting #89e</w:t>
      </w:r>
      <w:r w:rsidR="002A054B">
        <w:t xml:space="preserve">, </w:t>
      </w:r>
      <w:r w:rsidR="008A4805">
        <w:t xml:space="preserve">Electronic Meeting, 14th – 18th </w:t>
      </w:r>
      <w:proofErr w:type="gramStart"/>
      <w:r w:rsidR="008A4805">
        <w:t>Sep,</w:t>
      </w:r>
      <w:proofErr w:type="gramEnd"/>
      <w:r w:rsidR="008A4805">
        <w:t xml:space="preserve"> 2020</w:t>
      </w:r>
    </w:p>
    <w:p w14:paraId="1C9FA7A6" w14:textId="79679E58" w:rsidR="00BC2901" w:rsidRDefault="00D5722A" w:rsidP="00D5722A">
      <w:pPr>
        <w:pStyle w:val="Heading1"/>
      </w:pPr>
      <w:r>
        <w:lastRenderedPageBreak/>
        <w:t>Appendix: Objective from WID [1]</w:t>
      </w:r>
    </w:p>
    <w:p w14:paraId="061FF128" w14:textId="6367C5EB" w:rsidR="00D5722A" w:rsidRPr="00D5722A" w:rsidRDefault="003B5021" w:rsidP="00D5722A">
      <w:r>
        <w:pict w14:anchorId="3A2D5180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width:480.95pt;height:634.6pt;visibility:visible;mso-left-percent:-10001;mso-top-percent:-10001;mso-wrap-distance-left:9pt;mso-wrap-distance-top:3.6pt;mso-wrap-distance-right:9pt;mso-wrap-distance-bottom:3.6pt;mso-position-horizontal:absolute;mso-position-horizontal-relative:char;mso-position-vertical:absolute;mso-position-vertical-relative:line;mso-left-percent:-10001;mso-top-percent:-10001;mso-width-relative:margin;mso-height-relative:margin;v-text-anchor:top">
            <v:textbox style="mso-next-textbox:#Text Box 2">
              <w:txbxContent>
                <w:p w14:paraId="1F20BBFD" w14:textId="77777777" w:rsidR="00D5722A" w:rsidRPr="00DA478B" w:rsidRDefault="00D5722A" w:rsidP="00D5722A">
                  <w:pPr>
                    <w:numPr>
                      <w:ilvl w:val="0"/>
                      <w:numId w:val="27"/>
                    </w:numPr>
                    <w:adjustRightInd w:val="0"/>
                    <w:spacing w:after="0"/>
                    <w:rPr>
                      <w:rFonts w:eastAsia="DengXian"/>
                      <w:lang w:val="en-US" w:eastAsia="ja-JP"/>
                    </w:rPr>
                  </w:pPr>
                  <w:r w:rsidRPr="00992082">
                    <w:rPr>
                      <w:rFonts w:eastAsia="DengXian"/>
                      <w:b/>
                      <w:highlight w:val="yellow"/>
                      <w:lang w:val="en-US" w:eastAsia="ja-JP"/>
                    </w:rPr>
                    <w:t>2)</w:t>
                  </w:r>
                  <w:r w:rsidRPr="00992082">
                    <w:rPr>
                      <w:rFonts w:eastAsia="DengXian"/>
                      <w:b/>
                      <w:lang w:val="en-US" w:eastAsia="ja-JP"/>
                    </w:rPr>
                    <w:t xml:space="preserve"> </w:t>
                  </w:r>
                  <w:r w:rsidRPr="00DA478B">
                    <w:rPr>
                      <w:rFonts w:eastAsia="DengXian" w:hint="eastAsia"/>
                      <w:lang w:val="en-US" w:eastAsia="zh-CN"/>
                    </w:rPr>
                    <w:t>S</w:t>
                  </w:r>
                  <w:r w:rsidRPr="00DA478B">
                    <w:rPr>
                      <w:rFonts w:eastAsia="DengXian"/>
                      <w:lang w:val="en-US" w:eastAsia="zh-CN"/>
                    </w:rPr>
                    <w:t>pecify UE requirements to enab</w:t>
                  </w:r>
                  <w:r>
                    <w:rPr>
                      <w:rFonts w:eastAsia="DengXian"/>
                      <w:lang w:val="en-US" w:eastAsia="zh-CN"/>
                    </w:rPr>
                    <w:t>le Tx switching between different cases across carriers</w:t>
                  </w:r>
                  <w:r w:rsidRPr="00DA478B">
                    <w:rPr>
                      <w:rFonts w:eastAsia="DengXian" w:hint="eastAsia"/>
                      <w:lang w:val="en-US" w:eastAsia="zh-CN"/>
                    </w:rPr>
                    <w:t xml:space="preserve"> </w:t>
                  </w:r>
                  <w:r w:rsidRPr="00DA478B">
                    <w:rPr>
                      <w:rFonts w:eastAsia="DengXian"/>
                      <w:lang w:val="en-US" w:eastAsia="zh-CN"/>
                    </w:rPr>
                    <w:t xml:space="preserve">based on SUL and NR </w:t>
                  </w:r>
                  <w:r>
                    <w:rPr>
                      <w:rFonts w:eastAsia="DengXian"/>
                      <w:lang w:val="en-US" w:eastAsia="zh-CN"/>
                    </w:rPr>
                    <w:t xml:space="preserve">inter-band </w:t>
                  </w:r>
                  <w:r w:rsidRPr="00DA478B">
                    <w:rPr>
                      <w:rFonts w:eastAsia="DengXian"/>
                      <w:lang w:val="en-US" w:eastAsia="zh-CN"/>
                    </w:rPr>
                    <w:t>uplink CA for UE supporting maximum two concurrent transmissions</w:t>
                  </w:r>
                </w:p>
                <w:p w14:paraId="45D896CD" w14:textId="77777777" w:rsidR="00D5722A" w:rsidRPr="00DA478B" w:rsidRDefault="00D5722A" w:rsidP="00D5722A">
                  <w:pPr>
                    <w:numPr>
                      <w:ilvl w:val="1"/>
                      <w:numId w:val="28"/>
                    </w:numPr>
                    <w:adjustRightInd w:val="0"/>
                    <w:spacing w:after="0"/>
                    <w:ind w:left="1134" w:hanging="283"/>
                    <w:rPr>
                      <w:rFonts w:eastAsia="DengXian"/>
                      <w:lang w:val="en-US" w:eastAsia="ja-JP"/>
                    </w:rPr>
                  </w:pPr>
                  <w:r w:rsidRPr="00DA478B">
                    <w:rPr>
                      <w:rFonts w:eastAsia="DengXian"/>
                      <w:lang w:val="en-US" w:eastAsia="ja-JP"/>
                    </w:rPr>
                    <w:t xml:space="preserve">Specify UE requirements to enable Tx switching </w:t>
                  </w:r>
                  <w:r>
                    <w:rPr>
                      <w:rFonts w:eastAsia="DengXian"/>
                      <w:lang w:val="en-US" w:eastAsia="ja-JP"/>
                    </w:rPr>
                    <w:t>between cases</w:t>
                  </w:r>
                </w:p>
                <w:p w14:paraId="211E11AA" w14:textId="77777777" w:rsidR="00D5722A" w:rsidRPr="00DA478B" w:rsidRDefault="00D5722A" w:rsidP="00D5722A">
                  <w:pPr>
                    <w:numPr>
                      <w:ilvl w:val="2"/>
                      <w:numId w:val="29"/>
                    </w:numPr>
                    <w:adjustRightInd w:val="0"/>
                    <w:spacing w:after="0"/>
                    <w:ind w:left="1843" w:hanging="425"/>
                    <w:rPr>
                      <w:rFonts w:eastAsia="DengXian"/>
                      <w:lang w:val="en-US" w:eastAsia="zh-CN"/>
                    </w:rPr>
                  </w:pPr>
                  <w:r w:rsidRPr="00DA478B">
                    <w:rPr>
                      <w:rFonts w:eastAsia="DengXian"/>
                      <w:lang w:val="en-US" w:eastAsia="zh-CN"/>
                    </w:rPr>
                    <w:t>The scenarios include</w:t>
                  </w:r>
                </w:p>
                <w:p w14:paraId="19985C69" w14:textId="77777777" w:rsidR="00D5722A" w:rsidRPr="00DA478B" w:rsidRDefault="00D5722A" w:rsidP="00D5722A">
                  <w:pPr>
                    <w:numPr>
                      <w:ilvl w:val="3"/>
                      <w:numId w:val="29"/>
                    </w:numPr>
                    <w:adjustRightInd w:val="0"/>
                    <w:spacing w:after="0"/>
                    <w:ind w:left="2268"/>
                    <w:rPr>
                      <w:rFonts w:eastAsia="DengXian"/>
                      <w:lang w:val="en-US" w:eastAsia="zh-CN"/>
                    </w:rPr>
                  </w:pPr>
                  <w:r w:rsidRPr="00DA478B">
                    <w:rPr>
                      <w:rFonts w:eastAsia="DengXian" w:hint="eastAsia"/>
                      <w:lang w:val="en-US" w:eastAsia="zh-CN"/>
                    </w:rPr>
                    <w:t>F</w:t>
                  </w:r>
                  <w:r w:rsidRPr="00DA478B">
                    <w:rPr>
                      <w:rFonts w:eastAsia="DengXian"/>
                      <w:lang w:val="en-US" w:eastAsia="zh-CN"/>
                    </w:rPr>
                    <w:t xml:space="preserve">or </w:t>
                  </w:r>
                  <w:r>
                    <w:rPr>
                      <w:rFonts w:eastAsia="DengXian"/>
                      <w:lang w:val="en-US" w:eastAsia="zh-CN"/>
                    </w:rPr>
                    <w:t xml:space="preserve">Tx switching based on </w:t>
                  </w:r>
                  <w:r w:rsidRPr="00DA478B">
                    <w:rPr>
                      <w:rFonts w:eastAsia="DengXian"/>
                      <w:lang w:val="en-US" w:eastAsia="zh-CN"/>
                    </w:rPr>
                    <w:t>SUL</w:t>
                  </w:r>
                  <w:r>
                    <w:rPr>
                      <w:rFonts w:eastAsia="DengXian"/>
                      <w:lang w:val="en-US" w:eastAsia="zh-CN"/>
                    </w:rPr>
                    <w:t xml:space="preserve"> band combination, or</w:t>
                  </w:r>
                  <w:r w:rsidRPr="00DA478B">
                    <w:rPr>
                      <w:rFonts w:eastAsia="DengXian" w:hint="eastAsia"/>
                      <w:lang w:val="en-US" w:eastAsia="zh-CN"/>
                    </w:rPr>
                    <w:t xml:space="preserve"> </w:t>
                  </w:r>
                  <w:r w:rsidRPr="00DA478B">
                    <w:rPr>
                      <w:rFonts w:eastAsia="DengXian"/>
                      <w:lang w:val="en-US" w:eastAsia="zh-CN"/>
                    </w:rPr>
                    <w:t xml:space="preserve">uplink </w:t>
                  </w:r>
                  <w:r w:rsidRPr="00DA478B">
                    <w:rPr>
                      <w:rFonts w:eastAsia="DengXian" w:hint="eastAsia"/>
                      <w:lang w:val="en-US" w:eastAsia="zh-CN"/>
                    </w:rPr>
                    <w:t xml:space="preserve">CA </w:t>
                  </w:r>
                  <w:r>
                    <w:rPr>
                      <w:rFonts w:eastAsia="DengXian"/>
                      <w:lang w:val="en-US" w:eastAsia="zh-CN"/>
                    </w:rPr>
                    <w:t xml:space="preserve">band combination </w:t>
                  </w:r>
                </w:p>
                <w:tbl>
                  <w:tblPr>
                    <w:tblW w:w="5802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1"/>
                    <w:gridCol w:w="4841"/>
                  </w:tblGrid>
                  <w:tr w:rsidR="00D5722A" w:rsidRPr="00DA478B" w14:paraId="6BBEF4A6" w14:textId="77777777" w:rsidTr="00AD1902">
                    <w:trPr>
                      <w:trHeight w:val="243"/>
                      <w:jc w:val="center"/>
                    </w:trPr>
                    <w:tc>
                      <w:tcPr>
                        <w:tcW w:w="96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051DDDB9" w14:textId="77777777" w:rsidR="00D5722A" w:rsidRPr="00882CCF" w:rsidRDefault="00D5722A" w:rsidP="00640E8E">
                        <w:pPr>
                          <w:spacing w:after="0"/>
                          <w:jc w:val="center"/>
                          <w:rPr>
                            <w:bCs/>
                            <w:sz w:val="18"/>
                            <w:szCs w:val="18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841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65CFB0CF" w14:textId="77777777" w:rsidR="00D5722A" w:rsidRPr="00882CCF" w:rsidRDefault="00D5722A" w:rsidP="00640E8E">
                        <w:pPr>
                          <w:spacing w:after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  <w:lang w:eastAsia="en-US"/>
                          </w:rPr>
                        </w:pPr>
                        <w:r w:rsidRPr="00882CCF">
                          <w:rPr>
                            <w:b/>
                            <w:bCs/>
                            <w:sz w:val="18"/>
                            <w:szCs w:val="18"/>
                            <w:lang w:eastAsia="en-US"/>
                          </w:rPr>
                          <w:t>Number of Tx chains in WID (carrier 1 + carrier 2)</w:t>
                        </w:r>
                      </w:p>
                    </w:tc>
                  </w:tr>
                  <w:tr w:rsidR="00D5722A" w:rsidRPr="00DA478B" w14:paraId="178A5C96" w14:textId="77777777" w:rsidTr="00AD1902">
                    <w:trPr>
                      <w:trHeight w:val="230"/>
                      <w:jc w:val="center"/>
                    </w:trPr>
                    <w:tc>
                      <w:tcPr>
                        <w:tcW w:w="96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17BC8363" w14:textId="77777777" w:rsidR="00D5722A" w:rsidRPr="00882CCF" w:rsidRDefault="00D5722A" w:rsidP="00640E8E">
                        <w:pPr>
                          <w:spacing w:after="0"/>
                          <w:jc w:val="center"/>
                          <w:rPr>
                            <w:bCs/>
                            <w:sz w:val="18"/>
                            <w:szCs w:val="18"/>
                            <w:lang w:eastAsia="zh-CN"/>
                          </w:rPr>
                        </w:pPr>
                        <w:r w:rsidRPr="00882CCF">
                          <w:rPr>
                            <w:bCs/>
                            <w:sz w:val="18"/>
                            <w:szCs w:val="18"/>
                            <w:lang w:eastAsia="zh-CN"/>
                          </w:rPr>
                          <w:t xml:space="preserve">Case </w:t>
                        </w:r>
                        <w:r>
                          <w:rPr>
                            <w:bCs/>
                            <w:sz w:val="18"/>
                            <w:szCs w:val="18"/>
                            <w:lang w:eastAsia="zh-CN"/>
                          </w:rPr>
                          <w:t>2</w:t>
                        </w:r>
                      </w:p>
                    </w:tc>
                    <w:tc>
                      <w:tcPr>
                        <w:tcW w:w="484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360922D7" w14:textId="77777777" w:rsidR="00D5722A" w:rsidRPr="00882CCF" w:rsidRDefault="00D5722A" w:rsidP="00640E8E">
                        <w:pPr>
                          <w:spacing w:after="0"/>
                          <w:jc w:val="center"/>
                          <w:rPr>
                            <w:bCs/>
                            <w:sz w:val="18"/>
                            <w:szCs w:val="18"/>
                            <w:lang w:eastAsia="zh-CN"/>
                          </w:rPr>
                        </w:pPr>
                        <w:r w:rsidRPr="00882CCF">
                          <w:rPr>
                            <w:bCs/>
                            <w:sz w:val="18"/>
                            <w:szCs w:val="18"/>
                            <w:lang w:eastAsia="zh-CN"/>
                          </w:rPr>
                          <w:t>0T+2T</w:t>
                        </w:r>
                      </w:p>
                    </w:tc>
                  </w:tr>
                  <w:tr w:rsidR="00D5722A" w:rsidRPr="00DA478B" w14:paraId="1C902DC3" w14:textId="77777777" w:rsidTr="00AD1902">
                    <w:trPr>
                      <w:trHeight w:val="230"/>
                      <w:jc w:val="center"/>
                    </w:trPr>
                    <w:tc>
                      <w:tcPr>
                        <w:tcW w:w="96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320EAF19" w14:textId="77777777" w:rsidR="00D5722A" w:rsidRPr="00882CCF" w:rsidRDefault="00D5722A" w:rsidP="00640E8E">
                        <w:pPr>
                          <w:spacing w:after="0"/>
                          <w:jc w:val="center"/>
                          <w:rPr>
                            <w:bCs/>
                            <w:sz w:val="18"/>
                            <w:szCs w:val="18"/>
                            <w:lang w:eastAsia="zh-CN"/>
                          </w:rPr>
                        </w:pPr>
                        <w:r w:rsidRPr="00882CCF">
                          <w:rPr>
                            <w:bCs/>
                            <w:sz w:val="18"/>
                            <w:szCs w:val="18"/>
                            <w:lang w:eastAsia="zh-CN"/>
                          </w:rPr>
                          <w:t xml:space="preserve">Case </w:t>
                        </w:r>
                        <w:r>
                          <w:rPr>
                            <w:bCs/>
                            <w:sz w:val="18"/>
                            <w:szCs w:val="18"/>
                            <w:lang w:eastAsia="zh-CN"/>
                          </w:rPr>
                          <w:t>3</w:t>
                        </w:r>
                      </w:p>
                    </w:tc>
                    <w:tc>
                      <w:tcPr>
                        <w:tcW w:w="484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78602C4B" w14:textId="77777777" w:rsidR="00D5722A" w:rsidRPr="00882CCF" w:rsidRDefault="00D5722A" w:rsidP="00640E8E">
                        <w:pPr>
                          <w:spacing w:after="0"/>
                          <w:jc w:val="center"/>
                          <w:rPr>
                            <w:bCs/>
                            <w:sz w:val="18"/>
                            <w:szCs w:val="18"/>
                            <w:lang w:eastAsia="zh-CN"/>
                          </w:rPr>
                        </w:pPr>
                        <w:r w:rsidRPr="00882CCF">
                          <w:rPr>
                            <w:bCs/>
                            <w:color w:val="000000"/>
                            <w:sz w:val="18"/>
                            <w:szCs w:val="18"/>
                            <w:lang w:eastAsia="zh-CN"/>
                          </w:rPr>
                          <w:t>2T+0T</w:t>
                        </w:r>
                      </w:p>
                    </w:tc>
                  </w:tr>
                </w:tbl>
                <w:p w14:paraId="623856B2" w14:textId="77777777" w:rsidR="00D5722A" w:rsidRPr="00DA478B" w:rsidRDefault="00D5722A" w:rsidP="00D5722A">
                  <w:pPr>
                    <w:numPr>
                      <w:ilvl w:val="3"/>
                      <w:numId w:val="29"/>
                    </w:numPr>
                    <w:adjustRightInd w:val="0"/>
                    <w:spacing w:after="0"/>
                    <w:ind w:left="2268"/>
                    <w:rPr>
                      <w:rFonts w:eastAsia="DengXian"/>
                      <w:lang w:val="en-US" w:eastAsia="zh-CN"/>
                    </w:rPr>
                  </w:pPr>
                  <w:r w:rsidRPr="00DA478B">
                    <w:rPr>
                      <w:rFonts w:eastAsia="DengXian" w:hint="eastAsia"/>
                      <w:lang w:val="en-US" w:eastAsia="zh-CN"/>
                    </w:rPr>
                    <w:t>F</w:t>
                  </w:r>
                  <w:r w:rsidRPr="00DA478B">
                    <w:rPr>
                      <w:rFonts w:eastAsia="DengXian"/>
                      <w:lang w:val="en-US" w:eastAsia="zh-CN"/>
                    </w:rPr>
                    <w:t xml:space="preserve">or Tx switching </w:t>
                  </w:r>
                  <w:r>
                    <w:rPr>
                      <w:rFonts w:eastAsia="DengXian"/>
                      <w:lang w:val="en-US" w:eastAsia="zh-CN"/>
                    </w:rPr>
                    <w:t>based on uplink CA band combination</w:t>
                  </w:r>
                </w:p>
                <w:tbl>
                  <w:tblPr>
                    <w:tblW w:w="5812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83"/>
                    <w:gridCol w:w="4829"/>
                  </w:tblGrid>
                  <w:tr w:rsidR="00D5722A" w:rsidRPr="00DA478B" w14:paraId="22598D3A" w14:textId="77777777" w:rsidTr="00AD1902">
                    <w:trPr>
                      <w:trHeight w:val="243"/>
                      <w:jc w:val="center"/>
                    </w:trPr>
                    <w:tc>
                      <w:tcPr>
                        <w:tcW w:w="98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2662E819" w14:textId="77777777" w:rsidR="00D5722A" w:rsidRPr="00882CCF" w:rsidRDefault="00D5722A" w:rsidP="00640E8E">
                        <w:pPr>
                          <w:spacing w:after="0"/>
                          <w:jc w:val="center"/>
                          <w:rPr>
                            <w:bCs/>
                            <w:sz w:val="18"/>
                            <w:szCs w:val="18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829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3B6EBD1B" w14:textId="77777777" w:rsidR="00D5722A" w:rsidRPr="00882CCF" w:rsidRDefault="00D5722A" w:rsidP="00640E8E">
                        <w:pPr>
                          <w:spacing w:after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  <w:lang w:eastAsia="en-US"/>
                          </w:rPr>
                        </w:pPr>
                        <w:r w:rsidRPr="00882CCF">
                          <w:rPr>
                            <w:b/>
                            <w:bCs/>
                            <w:sz w:val="18"/>
                            <w:szCs w:val="18"/>
                            <w:lang w:eastAsia="en-US"/>
                          </w:rPr>
                          <w:t>Number of Tx chains in WID (carrier 1 + carrier 2)</w:t>
                        </w:r>
                      </w:p>
                    </w:tc>
                  </w:tr>
                  <w:tr w:rsidR="00D5722A" w:rsidRPr="00DA478B" w14:paraId="1586C0FE" w14:textId="77777777" w:rsidTr="00AD1902">
                    <w:trPr>
                      <w:trHeight w:val="243"/>
                      <w:jc w:val="center"/>
                    </w:trPr>
                    <w:tc>
                      <w:tcPr>
                        <w:tcW w:w="98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608BAA6F" w14:textId="77777777" w:rsidR="00D5722A" w:rsidRPr="00882CCF" w:rsidRDefault="00D5722A" w:rsidP="00640E8E">
                        <w:pPr>
                          <w:spacing w:after="0"/>
                          <w:jc w:val="center"/>
                          <w:rPr>
                            <w:bCs/>
                            <w:sz w:val="18"/>
                            <w:szCs w:val="18"/>
                            <w:lang w:eastAsia="zh-CN"/>
                          </w:rPr>
                        </w:pPr>
                        <w:r w:rsidRPr="00882CCF">
                          <w:rPr>
                            <w:bCs/>
                            <w:sz w:val="18"/>
                            <w:szCs w:val="18"/>
                            <w:lang w:eastAsia="en-US"/>
                          </w:rPr>
                          <w:t xml:space="preserve">Case </w:t>
                        </w:r>
                        <w:r w:rsidRPr="00882CCF">
                          <w:rPr>
                            <w:rFonts w:hint="eastAsia"/>
                            <w:bCs/>
                            <w:sz w:val="18"/>
                            <w:szCs w:val="18"/>
                            <w:lang w:eastAsia="zh-CN"/>
                          </w:rPr>
                          <w:t>1</w:t>
                        </w:r>
                      </w:p>
                    </w:tc>
                    <w:tc>
                      <w:tcPr>
                        <w:tcW w:w="4829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69163F49" w14:textId="77777777" w:rsidR="00D5722A" w:rsidRPr="00882CCF" w:rsidRDefault="00D5722A" w:rsidP="00640E8E">
                        <w:pPr>
                          <w:widowControl w:val="0"/>
                          <w:spacing w:after="0"/>
                          <w:ind w:right="28"/>
                          <w:jc w:val="center"/>
                          <w:rPr>
                            <w:bCs/>
                            <w:sz w:val="18"/>
                            <w:szCs w:val="18"/>
                            <w:lang w:eastAsia="en-US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  <w:lang w:eastAsia="en-US"/>
                          </w:rPr>
                          <w:t>1</w:t>
                        </w:r>
                        <w:r w:rsidRPr="00882CCF">
                          <w:rPr>
                            <w:bCs/>
                            <w:sz w:val="18"/>
                            <w:szCs w:val="18"/>
                            <w:lang w:eastAsia="en-US"/>
                          </w:rPr>
                          <w:t>T+</w:t>
                        </w:r>
                        <w:r>
                          <w:rPr>
                            <w:bCs/>
                            <w:sz w:val="18"/>
                            <w:szCs w:val="18"/>
                            <w:lang w:eastAsia="en-US"/>
                          </w:rPr>
                          <w:t>1</w:t>
                        </w:r>
                        <w:r w:rsidRPr="00882CCF">
                          <w:rPr>
                            <w:bCs/>
                            <w:sz w:val="18"/>
                            <w:szCs w:val="18"/>
                            <w:lang w:eastAsia="en-US"/>
                          </w:rPr>
                          <w:t>T</w:t>
                        </w:r>
                      </w:p>
                    </w:tc>
                  </w:tr>
                  <w:tr w:rsidR="00D5722A" w:rsidRPr="00DA478B" w14:paraId="0C2C939A" w14:textId="77777777" w:rsidTr="00AD1902">
                    <w:trPr>
                      <w:trHeight w:val="243"/>
                      <w:jc w:val="center"/>
                    </w:trPr>
                    <w:tc>
                      <w:tcPr>
                        <w:tcW w:w="98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6DA69235" w14:textId="77777777" w:rsidR="00D5722A" w:rsidRPr="00882CCF" w:rsidRDefault="00D5722A" w:rsidP="00640E8E">
                        <w:pPr>
                          <w:spacing w:after="0"/>
                          <w:jc w:val="center"/>
                          <w:rPr>
                            <w:bCs/>
                            <w:sz w:val="18"/>
                            <w:szCs w:val="18"/>
                            <w:lang w:eastAsia="zh-CN"/>
                          </w:rPr>
                        </w:pPr>
                        <w:r w:rsidRPr="00882CCF">
                          <w:rPr>
                            <w:bCs/>
                            <w:sz w:val="18"/>
                            <w:szCs w:val="18"/>
                            <w:lang w:eastAsia="en-US"/>
                          </w:rPr>
                          <w:t xml:space="preserve">Case </w:t>
                        </w:r>
                        <w:r w:rsidRPr="00882CCF">
                          <w:rPr>
                            <w:rFonts w:hint="eastAsia"/>
                            <w:bCs/>
                            <w:sz w:val="18"/>
                            <w:szCs w:val="18"/>
                            <w:lang w:eastAsia="zh-CN"/>
                          </w:rPr>
                          <w:t>2</w:t>
                        </w:r>
                      </w:p>
                    </w:tc>
                    <w:tc>
                      <w:tcPr>
                        <w:tcW w:w="4829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2A43F577" w14:textId="77777777" w:rsidR="00D5722A" w:rsidRPr="00882CCF" w:rsidRDefault="00D5722A" w:rsidP="00640E8E">
                        <w:pPr>
                          <w:widowControl w:val="0"/>
                          <w:spacing w:after="0"/>
                          <w:ind w:right="28"/>
                          <w:jc w:val="center"/>
                          <w:rPr>
                            <w:bCs/>
                            <w:sz w:val="18"/>
                            <w:szCs w:val="18"/>
                            <w:lang w:eastAsia="en-US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  <w:lang w:eastAsia="en-US"/>
                          </w:rPr>
                          <w:t>0</w:t>
                        </w:r>
                        <w:r w:rsidRPr="00882CCF">
                          <w:rPr>
                            <w:bCs/>
                            <w:sz w:val="18"/>
                            <w:szCs w:val="18"/>
                            <w:lang w:eastAsia="en-US"/>
                          </w:rPr>
                          <w:t>T+</w:t>
                        </w:r>
                        <w:r>
                          <w:rPr>
                            <w:bCs/>
                            <w:sz w:val="18"/>
                            <w:szCs w:val="18"/>
                            <w:lang w:eastAsia="en-US"/>
                          </w:rPr>
                          <w:t>2</w:t>
                        </w:r>
                        <w:r w:rsidRPr="00882CCF">
                          <w:rPr>
                            <w:bCs/>
                            <w:sz w:val="18"/>
                            <w:szCs w:val="18"/>
                            <w:lang w:eastAsia="en-US"/>
                          </w:rPr>
                          <w:t>T</w:t>
                        </w:r>
                      </w:p>
                    </w:tc>
                  </w:tr>
                  <w:tr w:rsidR="00D5722A" w:rsidRPr="00DA478B" w14:paraId="0E29AEE7" w14:textId="77777777" w:rsidTr="00AD1902">
                    <w:trPr>
                      <w:trHeight w:val="243"/>
                      <w:jc w:val="center"/>
                    </w:trPr>
                    <w:tc>
                      <w:tcPr>
                        <w:tcW w:w="98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2527255B" w14:textId="77777777" w:rsidR="00D5722A" w:rsidRPr="00882CCF" w:rsidRDefault="00D5722A" w:rsidP="00640E8E">
                        <w:pPr>
                          <w:spacing w:after="0"/>
                          <w:jc w:val="center"/>
                          <w:rPr>
                            <w:bCs/>
                            <w:sz w:val="18"/>
                            <w:szCs w:val="18"/>
                            <w:lang w:eastAsia="zh-CN"/>
                          </w:rPr>
                        </w:pPr>
                        <w:r w:rsidRPr="00882CCF">
                          <w:rPr>
                            <w:bCs/>
                            <w:sz w:val="18"/>
                            <w:szCs w:val="18"/>
                            <w:lang w:eastAsia="en-US"/>
                          </w:rPr>
                          <w:t xml:space="preserve">Case </w:t>
                        </w:r>
                        <w:r w:rsidRPr="00882CCF">
                          <w:rPr>
                            <w:rFonts w:hint="eastAsia"/>
                            <w:bCs/>
                            <w:sz w:val="18"/>
                            <w:szCs w:val="18"/>
                            <w:lang w:eastAsia="zh-CN"/>
                          </w:rPr>
                          <w:t>3</w:t>
                        </w:r>
                      </w:p>
                    </w:tc>
                    <w:tc>
                      <w:tcPr>
                        <w:tcW w:w="4829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69D0E68D" w14:textId="77777777" w:rsidR="00D5722A" w:rsidRPr="00882CCF" w:rsidRDefault="00D5722A" w:rsidP="00640E8E">
                        <w:pPr>
                          <w:widowControl w:val="0"/>
                          <w:spacing w:after="0"/>
                          <w:ind w:right="28"/>
                          <w:jc w:val="center"/>
                          <w:rPr>
                            <w:bCs/>
                            <w:sz w:val="18"/>
                            <w:szCs w:val="18"/>
                            <w:lang w:eastAsia="en-US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  <w:lang w:eastAsia="en-US"/>
                          </w:rPr>
                          <w:t>2</w:t>
                        </w:r>
                        <w:r w:rsidRPr="00882CCF">
                          <w:rPr>
                            <w:bCs/>
                            <w:sz w:val="18"/>
                            <w:szCs w:val="18"/>
                            <w:lang w:eastAsia="en-US"/>
                          </w:rPr>
                          <w:t>T+</w:t>
                        </w:r>
                        <w:r>
                          <w:rPr>
                            <w:bCs/>
                            <w:sz w:val="18"/>
                            <w:szCs w:val="18"/>
                            <w:lang w:eastAsia="en-US"/>
                          </w:rPr>
                          <w:t>0</w:t>
                        </w:r>
                        <w:r w:rsidRPr="00882CCF">
                          <w:rPr>
                            <w:bCs/>
                            <w:sz w:val="18"/>
                            <w:szCs w:val="18"/>
                            <w:lang w:eastAsia="en-US"/>
                          </w:rPr>
                          <w:t>T</w:t>
                        </w:r>
                      </w:p>
                    </w:tc>
                  </w:tr>
                </w:tbl>
                <w:p w14:paraId="70279B2C" w14:textId="77777777" w:rsidR="00D5722A" w:rsidRPr="00DA478B" w:rsidRDefault="00D5722A" w:rsidP="00D5722A">
                  <w:pPr>
                    <w:numPr>
                      <w:ilvl w:val="2"/>
                      <w:numId w:val="29"/>
                    </w:numPr>
                    <w:adjustRightInd w:val="0"/>
                    <w:spacing w:after="0"/>
                    <w:ind w:left="1843" w:hanging="425"/>
                    <w:rPr>
                      <w:rFonts w:eastAsia="DengXian"/>
                      <w:lang w:val="en-US" w:eastAsia="zh-CN"/>
                    </w:rPr>
                  </w:pPr>
                  <w:r w:rsidRPr="00DA478B">
                    <w:rPr>
                      <w:rFonts w:eastAsia="DengXian"/>
                      <w:lang w:val="en-US" w:eastAsia="zh-CN"/>
                    </w:rPr>
                    <w:t xml:space="preserve">Specify </w:t>
                  </w:r>
                  <w:r>
                    <w:rPr>
                      <w:rFonts w:eastAsia="DengXian"/>
                      <w:lang w:val="en-US" w:eastAsia="zh-CN"/>
                    </w:rPr>
                    <w:t xml:space="preserve">the following </w:t>
                  </w:r>
                  <w:r w:rsidRPr="00DA478B">
                    <w:rPr>
                      <w:rFonts w:eastAsia="DengXian"/>
                      <w:lang w:val="en-US" w:eastAsia="zh-CN"/>
                    </w:rPr>
                    <w:t>RAN4 requirement</w:t>
                  </w:r>
                  <w:r>
                    <w:rPr>
                      <w:rFonts w:eastAsia="DengXian"/>
                      <w:lang w:val="en-US" w:eastAsia="zh-CN"/>
                    </w:rPr>
                    <w:t>s for above scenarios</w:t>
                  </w:r>
                </w:p>
                <w:p w14:paraId="3A78DD39" w14:textId="77777777" w:rsidR="00D5722A" w:rsidRPr="00DA478B" w:rsidRDefault="00D5722A" w:rsidP="00D5722A">
                  <w:pPr>
                    <w:numPr>
                      <w:ilvl w:val="3"/>
                      <w:numId w:val="29"/>
                    </w:numPr>
                    <w:adjustRightInd w:val="0"/>
                    <w:spacing w:after="0"/>
                    <w:ind w:left="2268"/>
                    <w:rPr>
                      <w:rFonts w:eastAsia="DengXian"/>
                      <w:lang w:val="en-US" w:eastAsia="zh-CN"/>
                    </w:rPr>
                  </w:pPr>
                  <w:r w:rsidRPr="00DA478B">
                    <w:rPr>
                      <w:rFonts w:eastAsia="DengXian"/>
                      <w:lang w:val="en-US" w:eastAsia="zh-CN"/>
                    </w:rPr>
                    <w:t>Length of switching period</w:t>
                  </w:r>
                </w:p>
                <w:p w14:paraId="49CB9F76" w14:textId="77777777" w:rsidR="00D5722A" w:rsidRPr="00DA478B" w:rsidRDefault="00D5722A" w:rsidP="00D5722A">
                  <w:pPr>
                    <w:numPr>
                      <w:ilvl w:val="3"/>
                      <w:numId w:val="29"/>
                    </w:numPr>
                    <w:adjustRightInd w:val="0"/>
                    <w:spacing w:after="0"/>
                    <w:ind w:left="2268"/>
                    <w:rPr>
                      <w:rFonts w:eastAsia="DengXian"/>
                      <w:lang w:val="en-US" w:eastAsia="zh-CN"/>
                    </w:rPr>
                  </w:pPr>
                  <w:r w:rsidRPr="00DA478B">
                    <w:rPr>
                      <w:rFonts w:eastAsia="DengXian" w:hint="eastAsia"/>
                      <w:lang w:val="en-US" w:eastAsia="zh-CN"/>
                    </w:rPr>
                    <w:t>T</w:t>
                  </w:r>
                  <w:r w:rsidRPr="00DA478B">
                    <w:rPr>
                      <w:rFonts w:eastAsia="DengXian"/>
                      <w:lang w:val="en-US" w:eastAsia="zh-CN"/>
                    </w:rPr>
                    <w:t>ime mask RF requirements</w:t>
                  </w:r>
                </w:p>
                <w:p w14:paraId="23B13DD9" w14:textId="77777777" w:rsidR="00D5722A" w:rsidRPr="00DA478B" w:rsidRDefault="00D5722A" w:rsidP="00D5722A">
                  <w:pPr>
                    <w:numPr>
                      <w:ilvl w:val="3"/>
                      <w:numId w:val="29"/>
                    </w:numPr>
                    <w:adjustRightInd w:val="0"/>
                    <w:spacing w:after="0"/>
                    <w:ind w:left="2268"/>
                    <w:rPr>
                      <w:rFonts w:eastAsia="DengXian"/>
                      <w:lang w:val="en-US" w:eastAsia="zh-CN"/>
                    </w:rPr>
                  </w:pPr>
                  <w:r w:rsidRPr="00DA478B">
                    <w:rPr>
                      <w:rFonts w:eastAsia="DengXian"/>
                      <w:lang w:val="en-US" w:eastAsia="zh-CN"/>
                    </w:rPr>
                    <w:t>Uplink interruption and downlink interruption (RRM) requirements, if needed</w:t>
                  </w:r>
                </w:p>
                <w:p w14:paraId="619E6859" w14:textId="77777777" w:rsidR="00D5722A" w:rsidRPr="00DA478B" w:rsidRDefault="00D5722A" w:rsidP="00D5722A">
                  <w:pPr>
                    <w:numPr>
                      <w:ilvl w:val="2"/>
                      <w:numId w:val="29"/>
                    </w:numPr>
                    <w:adjustRightInd w:val="0"/>
                    <w:spacing w:after="0"/>
                    <w:ind w:left="1843" w:hanging="425"/>
                    <w:rPr>
                      <w:rFonts w:eastAsia="DengXian"/>
                      <w:lang w:val="en-US" w:eastAsia="ja-JP"/>
                    </w:rPr>
                  </w:pPr>
                  <w:r w:rsidRPr="00DA478B">
                    <w:rPr>
                      <w:rFonts w:eastAsia="DengXian"/>
                      <w:lang w:val="en-US" w:eastAsia="ja-JP"/>
                    </w:rPr>
                    <w:t>Minimize the impacts on RAN1</w:t>
                  </w:r>
                </w:p>
                <w:p w14:paraId="15161938" w14:textId="77777777" w:rsidR="00D5722A" w:rsidRPr="00DA478B" w:rsidRDefault="00D5722A" w:rsidP="00D5722A">
                  <w:pPr>
                    <w:numPr>
                      <w:ilvl w:val="3"/>
                      <w:numId w:val="29"/>
                    </w:numPr>
                    <w:adjustRightInd w:val="0"/>
                    <w:spacing w:after="0"/>
                    <w:ind w:left="2268"/>
                    <w:rPr>
                      <w:rFonts w:eastAsia="DengXian"/>
                      <w:lang w:val="en-US" w:eastAsia="zh-CN"/>
                    </w:rPr>
                  </w:pPr>
                  <w:r w:rsidRPr="00DA478B">
                    <w:rPr>
                      <w:rFonts w:eastAsia="DengXian"/>
                      <w:lang w:val="en-US" w:eastAsia="zh-CN"/>
                    </w:rPr>
                    <w:t xml:space="preserve">Update RAN1 uplink switching for carrier aggregation and supplementary uplink </w:t>
                  </w:r>
                </w:p>
                <w:p w14:paraId="0BD228A1" w14:textId="77777777" w:rsidR="00D5722A" w:rsidRPr="00DA478B" w:rsidRDefault="00D5722A" w:rsidP="00D5722A">
                  <w:pPr>
                    <w:numPr>
                      <w:ilvl w:val="2"/>
                      <w:numId w:val="29"/>
                    </w:numPr>
                    <w:adjustRightInd w:val="0"/>
                    <w:spacing w:after="0"/>
                    <w:ind w:left="1843" w:hanging="425"/>
                    <w:rPr>
                      <w:rFonts w:eastAsia="DengXian"/>
                      <w:lang w:val="en-US" w:eastAsia="ja-JP"/>
                    </w:rPr>
                  </w:pPr>
                  <w:r w:rsidRPr="00DA478B">
                    <w:rPr>
                      <w:rFonts w:eastAsia="DengXian"/>
                      <w:lang w:val="en-US" w:eastAsia="ja-JP"/>
                    </w:rPr>
                    <w:t>Minimize the impacts on RAN2</w:t>
                  </w:r>
                </w:p>
                <w:p w14:paraId="186D4D35" w14:textId="77777777" w:rsidR="00D5722A" w:rsidRPr="00DA478B" w:rsidRDefault="00D5722A" w:rsidP="00D5722A">
                  <w:pPr>
                    <w:numPr>
                      <w:ilvl w:val="3"/>
                      <w:numId w:val="29"/>
                    </w:numPr>
                    <w:adjustRightInd w:val="0"/>
                    <w:spacing w:after="0"/>
                    <w:ind w:left="2268"/>
                    <w:rPr>
                      <w:rFonts w:eastAsia="DengXian"/>
                      <w:lang w:val="en-US" w:eastAsia="zh-CN"/>
                    </w:rPr>
                  </w:pPr>
                  <w:r w:rsidRPr="00DA478B">
                    <w:rPr>
                      <w:rFonts w:eastAsia="DengXian"/>
                      <w:lang w:val="en-US" w:eastAsia="zh-CN"/>
                    </w:rPr>
                    <w:t>Update the RRC signaling to indicate the switchi</w:t>
                  </w:r>
                  <w:r>
                    <w:rPr>
                      <w:rFonts w:eastAsia="DengXian"/>
                      <w:lang w:val="en-US" w:eastAsia="zh-CN"/>
                    </w:rPr>
                    <w:t xml:space="preserve">ng period location and </w:t>
                  </w:r>
                  <w:r w:rsidRPr="00DA478B">
                    <w:rPr>
                      <w:rFonts w:eastAsia="DengXian"/>
                      <w:lang w:val="en-US" w:eastAsia="zh-CN"/>
                    </w:rPr>
                    <w:t>length</w:t>
                  </w:r>
                </w:p>
                <w:p w14:paraId="34379DE1" w14:textId="77777777" w:rsidR="00D5722A" w:rsidRPr="00DA478B" w:rsidRDefault="00D5722A" w:rsidP="00D5722A">
                  <w:pPr>
                    <w:numPr>
                      <w:ilvl w:val="3"/>
                      <w:numId w:val="29"/>
                    </w:numPr>
                    <w:adjustRightInd w:val="0"/>
                    <w:spacing w:after="0"/>
                    <w:ind w:left="2268"/>
                    <w:rPr>
                      <w:rFonts w:eastAsia="DengXian"/>
                      <w:lang w:val="en-US" w:eastAsia="zh-CN"/>
                    </w:rPr>
                  </w:pPr>
                  <w:r w:rsidRPr="00DA478B">
                    <w:rPr>
                      <w:rFonts w:eastAsia="DengXian"/>
                      <w:lang w:val="en-US" w:eastAsia="zh-CN"/>
                    </w:rPr>
                    <w:t>Update the UE capabilities</w:t>
                  </w:r>
                </w:p>
                <w:p w14:paraId="54B0A059" w14:textId="77777777" w:rsidR="00D5722A" w:rsidRPr="00DA478B" w:rsidRDefault="00D5722A" w:rsidP="00D5722A">
                  <w:pPr>
                    <w:numPr>
                      <w:ilvl w:val="1"/>
                      <w:numId w:val="28"/>
                    </w:numPr>
                    <w:adjustRightInd w:val="0"/>
                    <w:spacing w:after="0"/>
                    <w:ind w:left="1134" w:hanging="283"/>
                    <w:rPr>
                      <w:rFonts w:eastAsia="DengXian"/>
                      <w:lang w:val="en-US" w:eastAsia="ja-JP"/>
                    </w:rPr>
                  </w:pPr>
                  <w:r w:rsidRPr="00D94535">
                    <w:rPr>
                      <w:rFonts w:eastAsia="DengXian"/>
                      <w:lang w:val="en-US" w:eastAsia="ja-JP"/>
                    </w:rPr>
                    <w:t xml:space="preserve">Specify UE requirements to enable Tx switching between </w:t>
                  </w:r>
                  <w:r>
                    <w:rPr>
                      <w:rFonts w:eastAsia="DengXian"/>
                      <w:lang w:val="en-US" w:eastAsia="ja-JP"/>
                    </w:rPr>
                    <w:t>cases, where 1 carrier o</w:t>
                  </w:r>
                  <w:r w:rsidRPr="00D94535">
                    <w:rPr>
                      <w:rFonts w:eastAsia="DengXian"/>
                      <w:lang w:val="en-US" w:eastAsia="ja-JP"/>
                    </w:rPr>
                    <w:t xml:space="preserve">n band A and 2 contiguous aggregated carriers </w:t>
                  </w:r>
                  <w:r>
                    <w:rPr>
                      <w:rFonts w:eastAsia="DengXian"/>
                      <w:lang w:val="en-US" w:eastAsia="ja-JP"/>
                    </w:rPr>
                    <w:t>o</w:t>
                  </w:r>
                  <w:r w:rsidRPr="00D94535">
                    <w:rPr>
                      <w:rFonts w:eastAsia="DengXian"/>
                      <w:lang w:val="en-US" w:eastAsia="ja-JP"/>
                    </w:rPr>
                    <w:t>n band B</w:t>
                  </w:r>
                  <w:r w:rsidRPr="00DA478B">
                    <w:rPr>
                      <w:rFonts w:eastAsia="DengXian"/>
                      <w:lang w:val="en-US" w:eastAsia="ja-JP"/>
                    </w:rPr>
                    <w:t xml:space="preserve">, </w:t>
                  </w:r>
                  <w:r>
                    <w:rPr>
                      <w:rFonts w:eastAsia="DengXian"/>
                      <w:lang w:val="en-US" w:eastAsia="ja-JP"/>
                    </w:rPr>
                    <w:t>and b</w:t>
                  </w:r>
                  <w:r w:rsidRPr="00DA478B">
                    <w:rPr>
                      <w:rFonts w:eastAsia="DengXian"/>
                      <w:lang w:val="en-US" w:eastAsia="ja-JP"/>
                    </w:rPr>
                    <w:t>a</w:t>
                  </w:r>
                  <w:r>
                    <w:rPr>
                      <w:rFonts w:eastAsia="DengXian"/>
                      <w:lang w:val="en-US" w:eastAsia="ja-JP"/>
                    </w:rPr>
                    <w:t>nd A is for SUL and b</w:t>
                  </w:r>
                  <w:r w:rsidRPr="00DA478B">
                    <w:rPr>
                      <w:rFonts w:eastAsia="DengXian"/>
                      <w:lang w:val="en-US" w:eastAsia="ja-JP"/>
                    </w:rPr>
                    <w:t>and B is a non-SUL band</w:t>
                  </w:r>
                </w:p>
                <w:p w14:paraId="1704477B" w14:textId="77777777" w:rsidR="00D5722A" w:rsidRPr="00DA478B" w:rsidRDefault="00D5722A" w:rsidP="00D5722A">
                  <w:pPr>
                    <w:numPr>
                      <w:ilvl w:val="2"/>
                      <w:numId w:val="29"/>
                    </w:numPr>
                    <w:adjustRightInd w:val="0"/>
                    <w:spacing w:after="0"/>
                    <w:ind w:left="1843" w:hanging="425"/>
                    <w:rPr>
                      <w:rFonts w:eastAsia="DengXian"/>
                      <w:lang w:val="en-US" w:eastAsia="ja-JP"/>
                    </w:rPr>
                  </w:pPr>
                  <w:r w:rsidRPr="00DA478B">
                    <w:rPr>
                      <w:rFonts w:eastAsia="DengXian" w:hint="eastAsia"/>
                      <w:lang w:val="en-US" w:eastAsia="zh-CN"/>
                    </w:rPr>
                    <w:t>T</w:t>
                  </w:r>
                  <w:r w:rsidRPr="00DA478B">
                    <w:rPr>
                      <w:rFonts w:eastAsia="DengXian"/>
                      <w:lang w:val="en-US" w:eastAsia="zh-CN"/>
                    </w:rPr>
                    <w:t>he scenarios include</w:t>
                  </w:r>
                </w:p>
                <w:p w14:paraId="1A3708A9" w14:textId="77777777" w:rsidR="00D5722A" w:rsidRPr="009275C3" w:rsidRDefault="00D5722A" w:rsidP="00D5722A">
                  <w:pPr>
                    <w:numPr>
                      <w:ilvl w:val="3"/>
                      <w:numId w:val="29"/>
                    </w:numPr>
                    <w:adjustRightInd w:val="0"/>
                    <w:spacing w:after="0"/>
                    <w:ind w:left="2268"/>
                    <w:rPr>
                      <w:rFonts w:eastAsia="DengXian"/>
                      <w:lang w:val="en-US" w:eastAsia="zh-CN"/>
                    </w:rPr>
                  </w:pPr>
                  <w:r w:rsidRPr="009275C3">
                    <w:rPr>
                      <w:rFonts w:eastAsia="DengXian" w:hint="eastAsia"/>
                      <w:lang w:val="en-US" w:eastAsia="zh-CN"/>
                    </w:rPr>
                    <w:t>F</w:t>
                  </w:r>
                  <w:r w:rsidRPr="009275C3">
                    <w:rPr>
                      <w:rFonts w:eastAsia="DengXian"/>
                      <w:lang w:val="en-US" w:eastAsia="zh-CN"/>
                    </w:rPr>
                    <w:t>or Tx switching based on SUL band combination, or</w:t>
                  </w:r>
                  <w:r w:rsidRPr="009275C3">
                    <w:rPr>
                      <w:rFonts w:eastAsia="DengXian" w:hint="eastAsia"/>
                      <w:lang w:val="en-US" w:eastAsia="zh-CN"/>
                    </w:rPr>
                    <w:t xml:space="preserve"> </w:t>
                  </w:r>
                  <w:r w:rsidRPr="009275C3">
                    <w:rPr>
                      <w:rFonts w:eastAsia="DengXian"/>
                      <w:lang w:val="en-US" w:eastAsia="zh-CN"/>
                    </w:rPr>
                    <w:t xml:space="preserve">uplink </w:t>
                  </w:r>
                  <w:r w:rsidRPr="009275C3">
                    <w:rPr>
                      <w:rFonts w:eastAsia="DengXian" w:hint="eastAsia"/>
                      <w:lang w:val="en-US" w:eastAsia="zh-CN"/>
                    </w:rPr>
                    <w:t xml:space="preserve">CA </w:t>
                  </w:r>
                  <w:r w:rsidRPr="009275C3">
                    <w:rPr>
                      <w:rFonts w:eastAsia="DengXian"/>
                      <w:lang w:val="en-US" w:eastAsia="zh-CN"/>
                    </w:rPr>
                    <w:t>band combination</w:t>
                  </w:r>
                </w:p>
                <w:tbl>
                  <w:tblPr>
                    <w:tblW w:w="5660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1"/>
                    <w:gridCol w:w="4819"/>
                  </w:tblGrid>
                  <w:tr w:rsidR="00D5722A" w:rsidRPr="009275C3" w14:paraId="61B9DFD1" w14:textId="77777777" w:rsidTr="00AD1902">
                    <w:trPr>
                      <w:trHeight w:val="243"/>
                      <w:jc w:val="center"/>
                    </w:trPr>
                    <w:tc>
                      <w:tcPr>
                        <w:tcW w:w="84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4C54001A" w14:textId="77777777" w:rsidR="00D5722A" w:rsidRPr="009275C3" w:rsidRDefault="00D5722A" w:rsidP="00640E8E">
                        <w:pPr>
                          <w:spacing w:after="0"/>
                          <w:rPr>
                            <w:bCs/>
                            <w:sz w:val="18"/>
                            <w:szCs w:val="18"/>
                            <w:lang w:eastAsia="en-US"/>
                          </w:rPr>
                        </w:pPr>
                        <w:r w:rsidRPr="009275C3">
                          <w:rPr>
                            <w:bCs/>
                            <w:sz w:val="18"/>
                            <w:szCs w:val="18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819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4D94D4F0" w14:textId="77777777" w:rsidR="00D5722A" w:rsidRPr="009275C3" w:rsidRDefault="00D5722A" w:rsidP="00640E8E">
                        <w:pPr>
                          <w:spacing w:after="0"/>
                          <w:rPr>
                            <w:b/>
                            <w:bCs/>
                            <w:sz w:val="18"/>
                            <w:szCs w:val="18"/>
                            <w:lang w:eastAsia="en-US"/>
                          </w:rPr>
                        </w:pPr>
                        <w:r w:rsidRPr="009275C3">
                          <w:rPr>
                            <w:b/>
                            <w:bCs/>
                            <w:sz w:val="18"/>
                            <w:szCs w:val="18"/>
                            <w:lang w:eastAsia="en-US"/>
                          </w:rPr>
                          <w:t>Number of Tx chains in WID (band A + band B)</w:t>
                        </w:r>
                      </w:p>
                    </w:tc>
                  </w:tr>
                  <w:tr w:rsidR="00D5722A" w:rsidRPr="00DA478B" w14:paraId="30EDF9F0" w14:textId="77777777" w:rsidTr="00AD1902">
                    <w:trPr>
                      <w:trHeight w:val="230"/>
                      <w:jc w:val="center"/>
                    </w:trPr>
                    <w:tc>
                      <w:tcPr>
                        <w:tcW w:w="84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32CC2C98" w14:textId="77777777" w:rsidR="00D5722A" w:rsidRPr="009275C3" w:rsidRDefault="00D5722A" w:rsidP="00640E8E">
                        <w:pPr>
                          <w:spacing w:after="0"/>
                          <w:jc w:val="center"/>
                          <w:rPr>
                            <w:bCs/>
                            <w:sz w:val="18"/>
                            <w:szCs w:val="18"/>
                            <w:lang w:eastAsia="zh-CN"/>
                          </w:rPr>
                        </w:pPr>
                        <w:r w:rsidRPr="009275C3">
                          <w:rPr>
                            <w:bCs/>
                            <w:sz w:val="18"/>
                            <w:szCs w:val="18"/>
                            <w:lang w:eastAsia="zh-CN"/>
                          </w:rPr>
                          <w:t>Case 1</w:t>
                        </w:r>
                      </w:p>
                    </w:tc>
                    <w:tc>
                      <w:tcPr>
                        <w:tcW w:w="4819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5DD78AA0" w14:textId="77777777" w:rsidR="00D5722A" w:rsidRPr="00882CCF" w:rsidRDefault="00D5722A" w:rsidP="00640E8E">
                        <w:pPr>
                          <w:spacing w:after="0"/>
                          <w:jc w:val="center"/>
                          <w:rPr>
                            <w:bCs/>
                            <w:sz w:val="18"/>
                            <w:szCs w:val="18"/>
                            <w:lang w:eastAsia="zh-CN"/>
                          </w:rPr>
                        </w:pPr>
                        <w:r w:rsidRPr="009275C3">
                          <w:rPr>
                            <w:bCs/>
                            <w:sz w:val="18"/>
                            <w:szCs w:val="18"/>
                            <w:lang w:eastAsia="zh-CN"/>
                          </w:rPr>
                          <w:t>1T+1T</w:t>
                        </w:r>
                      </w:p>
                    </w:tc>
                  </w:tr>
                  <w:tr w:rsidR="00D5722A" w:rsidRPr="00DA478B" w14:paraId="305D9C2C" w14:textId="77777777" w:rsidTr="00AD1902">
                    <w:trPr>
                      <w:trHeight w:val="230"/>
                      <w:jc w:val="center"/>
                    </w:trPr>
                    <w:tc>
                      <w:tcPr>
                        <w:tcW w:w="84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349A2F8D" w14:textId="77777777" w:rsidR="00D5722A" w:rsidRPr="00882CCF" w:rsidRDefault="00D5722A" w:rsidP="00640E8E">
                        <w:pPr>
                          <w:spacing w:after="0"/>
                          <w:ind w:leftChars="-3" w:left="-6"/>
                          <w:jc w:val="center"/>
                          <w:rPr>
                            <w:bCs/>
                            <w:sz w:val="18"/>
                            <w:szCs w:val="18"/>
                            <w:lang w:eastAsia="zh-CN"/>
                          </w:rPr>
                        </w:pPr>
                        <w:r w:rsidRPr="00882CCF">
                          <w:rPr>
                            <w:bCs/>
                            <w:sz w:val="18"/>
                            <w:szCs w:val="18"/>
                            <w:lang w:eastAsia="zh-CN"/>
                          </w:rPr>
                          <w:t>Case 2</w:t>
                        </w:r>
                      </w:p>
                    </w:tc>
                    <w:tc>
                      <w:tcPr>
                        <w:tcW w:w="4819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1A1EF304" w14:textId="77777777" w:rsidR="00D5722A" w:rsidRPr="00882CCF" w:rsidRDefault="00D5722A" w:rsidP="00640E8E">
                        <w:pPr>
                          <w:spacing w:after="0"/>
                          <w:jc w:val="center"/>
                          <w:rPr>
                            <w:bCs/>
                            <w:sz w:val="18"/>
                            <w:szCs w:val="18"/>
                            <w:lang w:eastAsia="zh-CN"/>
                          </w:rPr>
                        </w:pPr>
                        <w:r w:rsidRPr="00882CCF">
                          <w:rPr>
                            <w:bCs/>
                            <w:color w:val="000000"/>
                            <w:sz w:val="18"/>
                            <w:szCs w:val="18"/>
                            <w:lang w:eastAsia="zh-CN"/>
                          </w:rPr>
                          <w:t>0T+2T</w:t>
                        </w:r>
                      </w:p>
                    </w:tc>
                  </w:tr>
                </w:tbl>
                <w:p w14:paraId="123D14E9" w14:textId="77777777" w:rsidR="00D5722A" w:rsidRPr="00DA478B" w:rsidRDefault="00D5722A" w:rsidP="00D5722A">
                  <w:pPr>
                    <w:spacing w:after="0"/>
                    <w:ind w:left="2268"/>
                    <w:rPr>
                      <w:rFonts w:eastAsia="DengXian"/>
                      <w:lang w:val="en-US" w:eastAsia="zh-CN"/>
                    </w:rPr>
                  </w:pPr>
                  <w:r w:rsidRPr="00DA478B">
                    <w:rPr>
                      <w:rFonts w:eastAsia="DengXian"/>
                      <w:lang w:val="en-US" w:eastAsia="zh-CN"/>
                    </w:rPr>
                    <w:t>and</w:t>
                  </w:r>
                </w:p>
                <w:tbl>
                  <w:tblPr>
                    <w:tblW w:w="5660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1"/>
                    <w:gridCol w:w="4819"/>
                  </w:tblGrid>
                  <w:tr w:rsidR="00D5722A" w:rsidRPr="00DA478B" w14:paraId="611B6097" w14:textId="77777777" w:rsidTr="00AD1902">
                    <w:trPr>
                      <w:trHeight w:val="243"/>
                      <w:jc w:val="center"/>
                    </w:trPr>
                    <w:tc>
                      <w:tcPr>
                        <w:tcW w:w="84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4C57E8B7" w14:textId="77777777" w:rsidR="00D5722A" w:rsidRPr="00882CCF" w:rsidRDefault="00D5722A" w:rsidP="00640E8E">
                        <w:pPr>
                          <w:spacing w:after="0"/>
                          <w:rPr>
                            <w:bCs/>
                            <w:sz w:val="18"/>
                            <w:szCs w:val="18"/>
                            <w:lang w:eastAsia="en-US"/>
                          </w:rPr>
                        </w:pPr>
                        <w:r w:rsidRPr="00882CCF">
                          <w:rPr>
                            <w:bCs/>
                            <w:sz w:val="18"/>
                            <w:szCs w:val="18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819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6387858D" w14:textId="77777777" w:rsidR="00D5722A" w:rsidRPr="00882CCF" w:rsidRDefault="00D5722A" w:rsidP="00640E8E">
                        <w:pPr>
                          <w:spacing w:after="0"/>
                          <w:rPr>
                            <w:b/>
                            <w:bCs/>
                            <w:sz w:val="18"/>
                            <w:szCs w:val="18"/>
                            <w:lang w:eastAsia="en-US"/>
                          </w:rPr>
                        </w:pPr>
                        <w:r w:rsidRPr="00882CCF">
                          <w:rPr>
                            <w:b/>
                            <w:bCs/>
                            <w:sz w:val="18"/>
                            <w:szCs w:val="18"/>
                            <w:lang w:eastAsia="en-US"/>
                          </w:rPr>
                          <w:t>Number of Tx chains in WID (band A + band B)</w:t>
                        </w:r>
                      </w:p>
                    </w:tc>
                  </w:tr>
                  <w:tr w:rsidR="00D5722A" w:rsidRPr="00DA478B" w14:paraId="08000F8D" w14:textId="77777777" w:rsidTr="00AD1902">
                    <w:trPr>
                      <w:trHeight w:val="230"/>
                      <w:jc w:val="center"/>
                    </w:trPr>
                    <w:tc>
                      <w:tcPr>
                        <w:tcW w:w="84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7255700C" w14:textId="77777777" w:rsidR="00D5722A" w:rsidRPr="00882CCF" w:rsidRDefault="00D5722A" w:rsidP="00640E8E">
                        <w:pPr>
                          <w:spacing w:after="0"/>
                          <w:jc w:val="center"/>
                          <w:rPr>
                            <w:bCs/>
                            <w:sz w:val="18"/>
                            <w:szCs w:val="18"/>
                            <w:lang w:eastAsia="zh-CN"/>
                          </w:rPr>
                        </w:pPr>
                        <w:r w:rsidRPr="00882CCF">
                          <w:rPr>
                            <w:bCs/>
                            <w:sz w:val="18"/>
                            <w:szCs w:val="18"/>
                            <w:lang w:eastAsia="zh-CN"/>
                          </w:rPr>
                          <w:t xml:space="preserve">Case </w:t>
                        </w:r>
                        <w:r>
                          <w:rPr>
                            <w:bCs/>
                            <w:sz w:val="18"/>
                            <w:szCs w:val="18"/>
                            <w:lang w:eastAsia="zh-CN"/>
                          </w:rPr>
                          <w:t>2</w:t>
                        </w:r>
                      </w:p>
                    </w:tc>
                    <w:tc>
                      <w:tcPr>
                        <w:tcW w:w="4819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52B86B7A" w14:textId="77777777" w:rsidR="00D5722A" w:rsidRPr="00882CCF" w:rsidRDefault="00D5722A" w:rsidP="00640E8E">
                        <w:pPr>
                          <w:spacing w:after="0"/>
                          <w:jc w:val="center"/>
                          <w:rPr>
                            <w:bCs/>
                            <w:sz w:val="18"/>
                            <w:szCs w:val="18"/>
                            <w:lang w:eastAsia="zh-CN"/>
                          </w:rPr>
                        </w:pPr>
                        <w:r w:rsidRPr="00882CCF">
                          <w:rPr>
                            <w:bCs/>
                            <w:sz w:val="18"/>
                            <w:szCs w:val="18"/>
                            <w:lang w:eastAsia="zh-CN"/>
                          </w:rPr>
                          <w:t>0T+2T</w:t>
                        </w:r>
                      </w:p>
                    </w:tc>
                  </w:tr>
                  <w:tr w:rsidR="00D5722A" w:rsidRPr="00DA478B" w14:paraId="591C7055" w14:textId="77777777" w:rsidTr="00AD1902">
                    <w:trPr>
                      <w:trHeight w:val="230"/>
                      <w:jc w:val="center"/>
                    </w:trPr>
                    <w:tc>
                      <w:tcPr>
                        <w:tcW w:w="84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05613ABD" w14:textId="77777777" w:rsidR="00D5722A" w:rsidRPr="00882CCF" w:rsidRDefault="00D5722A" w:rsidP="00640E8E">
                        <w:pPr>
                          <w:spacing w:after="0"/>
                          <w:jc w:val="center"/>
                          <w:rPr>
                            <w:bCs/>
                            <w:sz w:val="18"/>
                            <w:szCs w:val="18"/>
                            <w:lang w:eastAsia="zh-CN"/>
                          </w:rPr>
                        </w:pPr>
                        <w:r w:rsidRPr="00882CCF">
                          <w:rPr>
                            <w:bCs/>
                            <w:sz w:val="18"/>
                            <w:szCs w:val="18"/>
                            <w:lang w:eastAsia="zh-CN"/>
                          </w:rPr>
                          <w:t xml:space="preserve">Case </w:t>
                        </w:r>
                        <w:r>
                          <w:rPr>
                            <w:bCs/>
                            <w:sz w:val="18"/>
                            <w:szCs w:val="18"/>
                            <w:lang w:eastAsia="zh-CN"/>
                          </w:rPr>
                          <w:t>3</w:t>
                        </w:r>
                      </w:p>
                    </w:tc>
                    <w:tc>
                      <w:tcPr>
                        <w:tcW w:w="4819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7E172612" w14:textId="77777777" w:rsidR="00D5722A" w:rsidRPr="00882CCF" w:rsidRDefault="00D5722A" w:rsidP="00640E8E">
                        <w:pPr>
                          <w:spacing w:after="0"/>
                          <w:jc w:val="center"/>
                          <w:rPr>
                            <w:bCs/>
                            <w:sz w:val="18"/>
                            <w:szCs w:val="18"/>
                            <w:lang w:eastAsia="zh-CN"/>
                          </w:rPr>
                        </w:pPr>
                        <w:r w:rsidRPr="00882CCF">
                          <w:rPr>
                            <w:bCs/>
                            <w:color w:val="000000"/>
                            <w:sz w:val="18"/>
                            <w:szCs w:val="18"/>
                            <w:lang w:eastAsia="zh-CN"/>
                          </w:rPr>
                          <w:t>2T+0T</w:t>
                        </w:r>
                      </w:p>
                    </w:tc>
                  </w:tr>
                </w:tbl>
                <w:p w14:paraId="330E4705" w14:textId="77777777" w:rsidR="00D5722A" w:rsidRPr="00DA478B" w:rsidRDefault="00D5722A" w:rsidP="00D5722A">
                  <w:pPr>
                    <w:numPr>
                      <w:ilvl w:val="3"/>
                      <w:numId w:val="29"/>
                    </w:numPr>
                    <w:adjustRightInd w:val="0"/>
                    <w:spacing w:after="0"/>
                    <w:ind w:left="2268"/>
                    <w:rPr>
                      <w:rFonts w:eastAsia="DengXian"/>
                      <w:lang w:val="en-US" w:eastAsia="zh-CN"/>
                    </w:rPr>
                  </w:pPr>
                  <w:r w:rsidRPr="00DA478B">
                    <w:rPr>
                      <w:rFonts w:eastAsia="DengXian" w:hint="eastAsia"/>
                      <w:lang w:val="en-US" w:eastAsia="zh-CN"/>
                    </w:rPr>
                    <w:t>F</w:t>
                  </w:r>
                  <w:r>
                    <w:rPr>
                      <w:rFonts w:eastAsia="DengXian"/>
                      <w:lang w:val="en-US" w:eastAsia="zh-CN"/>
                    </w:rPr>
                    <w:t xml:space="preserve">or </w:t>
                  </w:r>
                  <w:r w:rsidRPr="00DA478B">
                    <w:rPr>
                      <w:rFonts w:eastAsia="DengXian"/>
                      <w:lang w:val="en-US" w:eastAsia="zh-CN"/>
                    </w:rPr>
                    <w:t xml:space="preserve">Tx switching </w:t>
                  </w:r>
                  <w:r>
                    <w:rPr>
                      <w:rFonts w:eastAsia="DengXian"/>
                      <w:lang w:val="en-US" w:eastAsia="zh-CN"/>
                    </w:rPr>
                    <w:t>based on uplink CA band combination</w:t>
                  </w:r>
                </w:p>
                <w:tbl>
                  <w:tblPr>
                    <w:tblW w:w="5660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1"/>
                    <w:gridCol w:w="4819"/>
                  </w:tblGrid>
                  <w:tr w:rsidR="00D5722A" w:rsidRPr="00DA478B" w14:paraId="738D9E01" w14:textId="77777777" w:rsidTr="00AD1902">
                    <w:trPr>
                      <w:trHeight w:val="243"/>
                      <w:jc w:val="center"/>
                    </w:trPr>
                    <w:tc>
                      <w:tcPr>
                        <w:tcW w:w="84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45C75200" w14:textId="77777777" w:rsidR="00D5722A" w:rsidRPr="00882CCF" w:rsidRDefault="00D5722A" w:rsidP="00640E8E">
                        <w:pPr>
                          <w:spacing w:after="0"/>
                          <w:rPr>
                            <w:bCs/>
                            <w:sz w:val="18"/>
                            <w:szCs w:val="18"/>
                            <w:lang w:eastAsia="en-US"/>
                          </w:rPr>
                        </w:pPr>
                        <w:r w:rsidRPr="00882CCF">
                          <w:rPr>
                            <w:bCs/>
                            <w:sz w:val="18"/>
                            <w:szCs w:val="18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4819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0AA192E9" w14:textId="77777777" w:rsidR="00D5722A" w:rsidRPr="00882CCF" w:rsidRDefault="00D5722A" w:rsidP="00640E8E">
                        <w:pPr>
                          <w:spacing w:after="0"/>
                          <w:rPr>
                            <w:b/>
                            <w:bCs/>
                            <w:sz w:val="18"/>
                            <w:szCs w:val="18"/>
                            <w:lang w:eastAsia="en-US"/>
                          </w:rPr>
                        </w:pPr>
                        <w:r w:rsidRPr="00882CCF">
                          <w:rPr>
                            <w:b/>
                            <w:bCs/>
                            <w:sz w:val="18"/>
                            <w:szCs w:val="18"/>
                            <w:lang w:eastAsia="en-US"/>
                          </w:rPr>
                          <w:t>Number of Tx chains in WID (band A + band B)</w:t>
                        </w:r>
                      </w:p>
                    </w:tc>
                  </w:tr>
                  <w:tr w:rsidR="00D5722A" w:rsidRPr="00DA478B" w14:paraId="0B9B50B5" w14:textId="77777777" w:rsidTr="00AD1902">
                    <w:trPr>
                      <w:trHeight w:val="243"/>
                      <w:jc w:val="center"/>
                    </w:trPr>
                    <w:tc>
                      <w:tcPr>
                        <w:tcW w:w="84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1AF37065" w14:textId="77777777" w:rsidR="00D5722A" w:rsidRPr="00882CCF" w:rsidRDefault="00D5722A" w:rsidP="00640E8E">
                        <w:pPr>
                          <w:spacing w:after="0"/>
                          <w:rPr>
                            <w:bCs/>
                            <w:sz w:val="18"/>
                            <w:szCs w:val="18"/>
                            <w:lang w:eastAsia="zh-CN"/>
                          </w:rPr>
                        </w:pPr>
                        <w:r w:rsidRPr="00882CCF">
                          <w:rPr>
                            <w:bCs/>
                            <w:sz w:val="18"/>
                            <w:szCs w:val="18"/>
                            <w:lang w:eastAsia="en-US"/>
                          </w:rPr>
                          <w:t xml:space="preserve">Case </w:t>
                        </w:r>
                        <w:r w:rsidRPr="00882CCF">
                          <w:rPr>
                            <w:rFonts w:hint="eastAsia"/>
                            <w:bCs/>
                            <w:sz w:val="18"/>
                            <w:szCs w:val="18"/>
                            <w:lang w:eastAsia="zh-CN"/>
                          </w:rPr>
                          <w:t>1</w:t>
                        </w:r>
                      </w:p>
                    </w:tc>
                    <w:tc>
                      <w:tcPr>
                        <w:tcW w:w="4819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082B990E" w14:textId="77777777" w:rsidR="00D5722A" w:rsidRPr="00882CCF" w:rsidRDefault="00D5722A" w:rsidP="00640E8E">
                        <w:pPr>
                          <w:spacing w:after="0"/>
                          <w:jc w:val="center"/>
                          <w:rPr>
                            <w:bCs/>
                            <w:sz w:val="18"/>
                            <w:szCs w:val="18"/>
                            <w:lang w:eastAsia="en-US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  <w:lang w:eastAsia="en-US"/>
                          </w:rPr>
                          <w:t>1</w:t>
                        </w:r>
                        <w:r w:rsidRPr="00882CCF">
                          <w:rPr>
                            <w:bCs/>
                            <w:sz w:val="18"/>
                            <w:szCs w:val="18"/>
                            <w:lang w:eastAsia="en-US"/>
                          </w:rPr>
                          <w:t>T+</w:t>
                        </w:r>
                        <w:r>
                          <w:rPr>
                            <w:bCs/>
                            <w:sz w:val="18"/>
                            <w:szCs w:val="18"/>
                            <w:lang w:eastAsia="en-US"/>
                          </w:rPr>
                          <w:t>1</w:t>
                        </w:r>
                        <w:r w:rsidRPr="00882CCF">
                          <w:rPr>
                            <w:bCs/>
                            <w:sz w:val="18"/>
                            <w:szCs w:val="18"/>
                            <w:lang w:eastAsia="en-US"/>
                          </w:rPr>
                          <w:t>T</w:t>
                        </w:r>
                      </w:p>
                    </w:tc>
                  </w:tr>
                  <w:tr w:rsidR="00D5722A" w:rsidRPr="00DA478B" w14:paraId="380C25CA" w14:textId="77777777" w:rsidTr="00AD1902">
                    <w:trPr>
                      <w:trHeight w:val="243"/>
                      <w:jc w:val="center"/>
                    </w:trPr>
                    <w:tc>
                      <w:tcPr>
                        <w:tcW w:w="84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6073E015" w14:textId="77777777" w:rsidR="00D5722A" w:rsidRPr="00882CCF" w:rsidRDefault="00D5722A" w:rsidP="00640E8E">
                        <w:pPr>
                          <w:spacing w:after="0"/>
                          <w:rPr>
                            <w:bCs/>
                            <w:sz w:val="18"/>
                            <w:szCs w:val="18"/>
                            <w:lang w:eastAsia="zh-CN"/>
                          </w:rPr>
                        </w:pPr>
                        <w:r w:rsidRPr="00882CCF">
                          <w:rPr>
                            <w:bCs/>
                            <w:sz w:val="18"/>
                            <w:szCs w:val="18"/>
                            <w:lang w:eastAsia="en-US"/>
                          </w:rPr>
                          <w:t xml:space="preserve">Case </w:t>
                        </w:r>
                        <w:r w:rsidRPr="00882CCF">
                          <w:rPr>
                            <w:rFonts w:hint="eastAsia"/>
                            <w:bCs/>
                            <w:sz w:val="18"/>
                            <w:szCs w:val="18"/>
                            <w:lang w:eastAsia="zh-CN"/>
                          </w:rPr>
                          <w:t>2</w:t>
                        </w:r>
                      </w:p>
                    </w:tc>
                    <w:tc>
                      <w:tcPr>
                        <w:tcW w:w="4819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58686589" w14:textId="77777777" w:rsidR="00D5722A" w:rsidRPr="00882CCF" w:rsidRDefault="00D5722A" w:rsidP="00640E8E">
                        <w:pPr>
                          <w:spacing w:after="0"/>
                          <w:jc w:val="center"/>
                          <w:rPr>
                            <w:bCs/>
                            <w:sz w:val="18"/>
                            <w:szCs w:val="18"/>
                            <w:lang w:eastAsia="en-US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  <w:lang w:eastAsia="en-US"/>
                          </w:rPr>
                          <w:t>0</w:t>
                        </w:r>
                        <w:r w:rsidRPr="00882CCF">
                          <w:rPr>
                            <w:bCs/>
                            <w:sz w:val="18"/>
                            <w:szCs w:val="18"/>
                            <w:lang w:eastAsia="en-US"/>
                          </w:rPr>
                          <w:t>T+</w:t>
                        </w:r>
                        <w:r>
                          <w:rPr>
                            <w:bCs/>
                            <w:sz w:val="18"/>
                            <w:szCs w:val="18"/>
                            <w:lang w:eastAsia="en-US"/>
                          </w:rPr>
                          <w:t>2</w:t>
                        </w:r>
                        <w:r w:rsidRPr="00882CCF">
                          <w:rPr>
                            <w:bCs/>
                            <w:sz w:val="18"/>
                            <w:szCs w:val="18"/>
                            <w:lang w:eastAsia="en-US"/>
                          </w:rPr>
                          <w:t>T</w:t>
                        </w:r>
                      </w:p>
                    </w:tc>
                  </w:tr>
                  <w:tr w:rsidR="00D5722A" w:rsidRPr="00DA478B" w14:paraId="4FD7AC8E" w14:textId="77777777" w:rsidTr="00AD1902">
                    <w:trPr>
                      <w:trHeight w:val="243"/>
                      <w:jc w:val="center"/>
                    </w:trPr>
                    <w:tc>
                      <w:tcPr>
                        <w:tcW w:w="84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45129B3C" w14:textId="77777777" w:rsidR="00D5722A" w:rsidRPr="00882CCF" w:rsidRDefault="00D5722A" w:rsidP="00640E8E">
                        <w:pPr>
                          <w:spacing w:after="0"/>
                          <w:rPr>
                            <w:bCs/>
                            <w:sz w:val="18"/>
                            <w:szCs w:val="18"/>
                            <w:lang w:eastAsia="zh-CN"/>
                          </w:rPr>
                        </w:pPr>
                        <w:r w:rsidRPr="00882CCF">
                          <w:rPr>
                            <w:bCs/>
                            <w:sz w:val="18"/>
                            <w:szCs w:val="18"/>
                            <w:lang w:eastAsia="en-US"/>
                          </w:rPr>
                          <w:t xml:space="preserve">Case </w:t>
                        </w:r>
                        <w:r w:rsidRPr="00882CCF">
                          <w:rPr>
                            <w:rFonts w:hint="eastAsia"/>
                            <w:bCs/>
                            <w:sz w:val="18"/>
                            <w:szCs w:val="18"/>
                            <w:lang w:eastAsia="zh-CN"/>
                          </w:rPr>
                          <w:t>3</w:t>
                        </w:r>
                      </w:p>
                    </w:tc>
                    <w:tc>
                      <w:tcPr>
                        <w:tcW w:w="4819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75DA395D" w14:textId="77777777" w:rsidR="00D5722A" w:rsidRPr="00882CCF" w:rsidRDefault="00D5722A" w:rsidP="00640E8E">
                        <w:pPr>
                          <w:spacing w:after="0"/>
                          <w:jc w:val="center"/>
                          <w:rPr>
                            <w:bCs/>
                            <w:sz w:val="18"/>
                            <w:szCs w:val="18"/>
                            <w:lang w:eastAsia="en-US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  <w:lang w:eastAsia="en-US"/>
                          </w:rPr>
                          <w:t>2</w:t>
                        </w:r>
                        <w:r w:rsidRPr="00882CCF">
                          <w:rPr>
                            <w:bCs/>
                            <w:sz w:val="18"/>
                            <w:szCs w:val="18"/>
                            <w:lang w:eastAsia="en-US"/>
                          </w:rPr>
                          <w:t>T+</w:t>
                        </w:r>
                        <w:r>
                          <w:rPr>
                            <w:bCs/>
                            <w:sz w:val="18"/>
                            <w:szCs w:val="18"/>
                            <w:lang w:eastAsia="en-US"/>
                          </w:rPr>
                          <w:t>0</w:t>
                        </w:r>
                        <w:r w:rsidRPr="00882CCF">
                          <w:rPr>
                            <w:bCs/>
                            <w:sz w:val="18"/>
                            <w:szCs w:val="18"/>
                            <w:lang w:eastAsia="en-US"/>
                          </w:rPr>
                          <w:t>T</w:t>
                        </w:r>
                      </w:p>
                    </w:tc>
                  </w:tr>
                </w:tbl>
                <w:p w14:paraId="2003A286" w14:textId="77777777" w:rsidR="00D5722A" w:rsidRPr="00DA478B" w:rsidRDefault="00D5722A" w:rsidP="00D5722A">
                  <w:pPr>
                    <w:numPr>
                      <w:ilvl w:val="2"/>
                      <w:numId w:val="29"/>
                    </w:numPr>
                    <w:adjustRightInd w:val="0"/>
                    <w:spacing w:after="0"/>
                    <w:ind w:left="1843" w:hanging="425"/>
                    <w:rPr>
                      <w:rFonts w:eastAsia="DengXian"/>
                      <w:lang w:val="en-US" w:eastAsia="ja-JP"/>
                    </w:rPr>
                  </w:pPr>
                  <w:r w:rsidRPr="00DA478B">
                    <w:rPr>
                      <w:rFonts w:eastAsia="DengXian"/>
                      <w:lang w:val="en-US" w:eastAsia="ja-JP"/>
                    </w:rPr>
                    <w:t xml:space="preserve">Specify </w:t>
                  </w:r>
                  <w:r>
                    <w:rPr>
                      <w:rFonts w:eastAsia="DengXian"/>
                      <w:lang w:val="en-US" w:eastAsia="ja-JP"/>
                    </w:rPr>
                    <w:t xml:space="preserve">the following </w:t>
                  </w:r>
                  <w:r w:rsidRPr="00DA478B">
                    <w:rPr>
                      <w:rFonts w:eastAsia="DengXian"/>
                      <w:lang w:val="en-US" w:eastAsia="ja-JP"/>
                    </w:rPr>
                    <w:t>RAN4 requirement</w:t>
                  </w:r>
                  <w:r>
                    <w:rPr>
                      <w:rFonts w:eastAsia="DengXian"/>
                      <w:lang w:val="en-US" w:eastAsia="ja-JP"/>
                    </w:rPr>
                    <w:t>s</w:t>
                  </w:r>
                  <w:r w:rsidRPr="00DA478B">
                    <w:rPr>
                      <w:rFonts w:eastAsia="DengXian"/>
                      <w:lang w:val="en-US" w:eastAsia="ja-JP"/>
                    </w:rPr>
                    <w:t xml:space="preserve"> </w:t>
                  </w:r>
                  <w:r>
                    <w:rPr>
                      <w:rFonts w:eastAsia="DengXian"/>
                      <w:lang w:val="en-US" w:eastAsia="ja-JP"/>
                    </w:rPr>
                    <w:t>for above scenarios</w:t>
                  </w:r>
                </w:p>
                <w:p w14:paraId="467EA77A" w14:textId="77777777" w:rsidR="00D5722A" w:rsidRPr="00DA478B" w:rsidRDefault="00D5722A" w:rsidP="00D5722A">
                  <w:pPr>
                    <w:numPr>
                      <w:ilvl w:val="3"/>
                      <w:numId w:val="29"/>
                    </w:numPr>
                    <w:adjustRightInd w:val="0"/>
                    <w:spacing w:after="0"/>
                    <w:ind w:left="2268"/>
                    <w:rPr>
                      <w:rFonts w:eastAsia="DengXian"/>
                      <w:lang w:val="en-US" w:eastAsia="zh-CN"/>
                    </w:rPr>
                  </w:pPr>
                  <w:r w:rsidRPr="00DA478B">
                    <w:rPr>
                      <w:rFonts w:eastAsia="DengXian"/>
                      <w:lang w:val="en-US" w:eastAsia="zh-CN"/>
                    </w:rPr>
                    <w:t>Length of switching period</w:t>
                  </w:r>
                </w:p>
                <w:p w14:paraId="03EBC106" w14:textId="77777777" w:rsidR="00D5722A" w:rsidRPr="00DA478B" w:rsidRDefault="00D5722A" w:rsidP="00D5722A">
                  <w:pPr>
                    <w:numPr>
                      <w:ilvl w:val="3"/>
                      <w:numId w:val="29"/>
                    </w:numPr>
                    <w:adjustRightInd w:val="0"/>
                    <w:spacing w:after="0"/>
                    <w:ind w:left="2268"/>
                    <w:rPr>
                      <w:rFonts w:eastAsia="DengXian"/>
                      <w:lang w:val="en-US" w:eastAsia="zh-CN"/>
                    </w:rPr>
                  </w:pPr>
                  <w:r w:rsidRPr="00DA478B">
                    <w:rPr>
                      <w:rFonts w:eastAsia="DengXian" w:hint="eastAsia"/>
                      <w:lang w:val="en-US" w:eastAsia="zh-CN"/>
                    </w:rPr>
                    <w:t>T</w:t>
                  </w:r>
                  <w:r w:rsidRPr="00DA478B">
                    <w:rPr>
                      <w:rFonts w:eastAsia="DengXian"/>
                      <w:lang w:val="en-US" w:eastAsia="zh-CN"/>
                    </w:rPr>
                    <w:t>ime mask RF requirements</w:t>
                  </w:r>
                </w:p>
                <w:p w14:paraId="0658C485" w14:textId="77777777" w:rsidR="00D5722A" w:rsidRPr="00DA478B" w:rsidRDefault="00D5722A" w:rsidP="00D5722A">
                  <w:pPr>
                    <w:numPr>
                      <w:ilvl w:val="3"/>
                      <w:numId w:val="29"/>
                    </w:numPr>
                    <w:adjustRightInd w:val="0"/>
                    <w:spacing w:after="0"/>
                    <w:ind w:left="2268"/>
                    <w:rPr>
                      <w:rFonts w:eastAsia="DengXian"/>
                      <w:lang w:val="en-US" w:eastAsia="zh-CN"/>
                    </w:rPr>
                  </w:pPr>
                  <w:r w:rsidRPr="00DA478B">
                    <w:rPr>
                      <w:rFonts w:eastAsia="DengXian"/>
                      <w:lang w:val="en-US" w:eastAsia="zh-CN"/>
                    </w:rPr>
                    <w:t>Uplink interruption and downlink interruption (RRM) requirements, if needed</w:t>
                  </w:r>
                </w:p>
                <w:p w14:paraId="1677E4C8" w14:textId="77777777" w:rsidR="00D5722A" w:rsidRPr="00DA478B" w:rsidRDefault="00D5722A" w:rsidP="00D5722A">
                  <w:pPr>
                    <w:numPr>
                      <w:ilvl w:val="2"/>
                      <w:numId w:val="29"/>
                    </w:numPr>
                    <w:adjustRightInd w:val="0"/>
                    <w:spacing w:after="0"/>
                    <w:ind w:left="1843" w:hanging="425"/>
                    <w:rPr>
                      <w:rFonts w:eastAsia="DengXian"/>
                      <w:lang w:val="en-US" w:eastAsia="ja-JP"/>
                    </w:rPr>
                  </w:pPr>
                  <w:r w:rsidRPr="00DA478B">
                    <w:rPr>
                      <w:rFonts w:eastAsia="DengXian"/>
                      <w:lang w:val="en-US" w:eastAsia="ja-JP"/>
                    </w:rPr>
                    <w:t>Minimize the impacts on RAN1</w:t>
                  </w:r>
                </w:p>
                <w:p w14:paraId="1090848E" w14:textId="77777777" w:rsidR="00D5722A" w:rsidRPr="00DA478B" w:rsidRDefault="00D5722A" w:rsidP="00D5722A">
                  <w:pPr>
                    <w:numPr>
                      <w:ilvl w:val="3"/>
                      <w:numId w:val="29"/>
                    </w:numPr>
                    <w:adjustRightInd w:val="0"/>
                    <w:spacing w:after="0"/>
                    <w:ind w:left="2268"/>
                    <w:rPr>
                      <w:rFonts w:eastAsia="DengXian"/>
                      <w:lang w:val="en-US" w:eastAsia="zh-CN"/>
                    </w:rPr>
                  </w:pPr>
                  <w:r w:rsidRPr="00DA478B">
                    <w:rPr>
                      <w:rFonts w:eastAsia="DengXian"/>
                      <w:lang w:val="en-US" w:eastAsia="zh-CN"/>
                    </w:rPr>
                    <w:t>Update RAN1 uplink switching for carrier aggreg</w:t>
                  </w:r>
                  <w:r>
                    <w:rPr>
                      <w:rFonts w:eastAsia="DengXian"/>
                      <w:lang w:val="en-US" w:eastAsia="zh-CN"/>
                    </w:rPr>
                    <w:t>ation and supplementary uplink</w:t>
                  </w:r>
                </w:p>
                <w:p w14:paraId="133A0265" w14:textId="77777777" w:rsidR="00D5722A" w:rsidRPr="00DA478B" w:rsidRDefault="00D5722A" w:rsidP="00D5722A">
                  <w:pPr>
                    <w:numPr>
                      <w:ilvl w:val="2"/>
                      <w:numId w:val="29"/>
                    </w:numPr>
                    <w:adjustRightInd w:val="0"/>
                    <w:spacing w:after="0"/>
                    <w:ind w:left="1843" w:hanging="425"/>
                    <w:rPr>
                      <w:rFonts w:eastAsia="DengXian"/>
                      <w:lang w:val="en-US" w:eastAsia="ja-JP"/>
                    </w:rPr>
                  </w:pPr>
                  <w:r w:rsidRPr="00DA478B">
                    <w:rPr>
                      <w:rFonts w:eastAsia="DengXian"/>
                      <w:lang w:val="en-US" w:eastAsia="ja-JP"/>
                    </w:rPr>
                    <w:t>Minimize the impacts on RAN2</w:t>
                  </w:r>
                </w:p>
                <w:p w14:paraId="337AA91F" w14:textId="77777777" w:rsidR="00D5722A" w:rsidRPr="00DA478B" w:rsidRDefault="00D5722A" w:rsidP="00D5722A">
                  <w:pPr>
                    <w:numPr>
                      <w:ilvl w:val="3"/>
                      <w:numId w:val="29"/>
                    </w:numPr>
                    <w:adjustRightInd w:val="0"/>
                    <w:spacing w:after="0"/>
                    <w:ind w:left="2268"/>
                    <w:rPr>
                      <w:rFonts w:eastAsia="DengXian"/>
                      <w:lang w:val="en-US" w:eastAsia="zh-CN"/>
                    </w:rPr>
                  </w:pPr>
                  <w:r w:rsidRPr="00DA478B">
                    <w:rPr>
                      <w:rFonts w:eastAsia="DengXian"/>
                      <w:lang w:val="en-US" w:eastAsia="zh-CN"/>
                    </w:rPr>
                    <w:t>Update the RRC signaling to indicate the switching perio</w:t>
                  </w:r>
                  <w:r>
                    <w:rPr>
                      <w:rFonts w:eastAsia="DengXian"/>
                      <w:lang w:val="en-US" w:eastAsia="zh-CN"/>
                    </w:rPr>
                    <w:t xml:space="preserve">d location and </w:t>
                  </w:r>
                  <w:r w:rsidRPr="00DA478B">
                    <w:rPr>
                      <w:rFonts w:eastAsia="DengXian"/>
                      <w:lang w:val="en-US" w:eastAsia="zh-CN"/>
                    </w:rPr>
                    <w:t>length</w:t>
                  </w:r>
                </w:p>
                <w:p w14:paraId="03B6C83B" w14:textId="77777777" w:rsidR="00D5722A" w:rsidRPr="00DA478B" w:rsidRDefault="00D5722A" w:rsidP="00D5722A">
                  <w:pPr>
                    <w:numPr>
                      <w:ilvl w:val="3"/>
                      <w:numId w:val="29"/>
                    </w:numPr>
                    <w:adjustRightInd w:val="0"/>
                    <w:spacing w:after="0"/>
                    <w:ind w:left="2268"/>
                    <w:rPr>
                      <w:rFonts w:eastAsia="DengXian"/>
                      <w:lang w:val="en-US" w:eastAsia="zh-CN"/>
                    </w:rPr>
                  </w:pPr>
                  <w:r w:rsidRPr="00DA478B">
                    <w:rPr>
                      <w:rFonts w:eastAsia="DengXian"/>
                      <w:lang w:val="en-US" w:eastAsia="zh-CN"/>
                    </w:rPr>
                    <w:t>Update the UE capabilities</w:t>
                  </w:r>
                </w:p>
                <w:p w14:paraId="162C3B3B" w14:textId="77777777" w:rsidR="00D5722A" w:rsidRPr="00DA478B" w:rsidRDefault="00D5722A" w:rsidP="00D5722A">
                  <w:pPr>
                    <w:spacing w:after="0"/>
                    <w:ind w:leftChars="283" w:left="566"/>
                    <w:rPr>
                      <w:rFonts w:eastAsia="DengXian"/>
                      <w:lang w:val="en-US" w:eastAsia="ja-JP"/>
                    </w:rPr>
                  </w:pPr>
                  <w:r w:rsidRPr="00DA478B">
                    <w:rPr>
                      <w:rFonts w:eastAsia="DengXian"/>
                      <w:lang w:val="en-US" w:eastAsia="ja-JP"/>
                    </w:rPr>
                    <w:t>Note 1:  Only addressing the case of co-located and synchronized network deployment for the two UL carriers.</w:t>
                  </w:r>
                </w:p>
                <w:p w14:paraId="39E8F7F6" w14:textId="77777777" w:rsidR="00D5722A" w:rsidRPr="00DA478B" w:rsidRDefault="00D5722A" w:rsidP="00D5722A">
                  <w:pPr>
                    <w:spacing w:after="0"/>
                    <w:ind w:leftChars="283" w:left="566"/>
                    <w:rPr>
                      <w:rFonts w:eastAsia="DengXian"/>
                      <w:lang w:val="en-US" w:eastAsia="ja-JP"/>
                    </w:rPr>
                  </w:pPr>
                  <w:r w:rsidRPr="00DA478B">
                    <w:rPr>
                      <w:rFonts w:eastAsia="DengXian"/>
                      <w:lang w:val="en-US" w:eastAsia="ja-JP"/>
                    </w:rPr>
                    <w:t>Note 2:  Only addressing the case of single TAG for the two UL carriers for SUL and for UL CA.</w:t>
                  </w:r>
                </w:p>
                <w:p w14:paraId="397D74AE" w14:textId="77777777" w:rsidR="00D5722A" w:rsidRPr="00882CCF" w:rsidRDefault="00D5722A" w:rsidP="00D5722A">
                  <w:pPr>
                    <w:spacing w:after="0"/>
                    <w:ind w:leftChars="283" w:left="566"/>
                    <w:rPr>
                      <w:rFonts w:eastAsia="DengXian"/>
                      <w:lang w:val="en-US" w:eastAsia="ja-JP"/>
                    </w:rPr>
                  </w:pPr>
                  <w:r w:rsidRPr="00DA478B">
                    <w:rPr>
                      <w:rFonts w:eastAsia="DengXian"/>
                      <w:lang w:val="en-US" w:eastAsia="ja-JP"/>
                    </w:rPr>
                    <w:t>Note 3:  The UE is configured with two different uplink carrier frequencies.</w:t>
                  </w:r>
                </w:p>
                <w:p w14:paraId="1CF208A9" w14:textId="77777777" w:rsidR="00D5722A" w:rsidRPr="005269E6" w:rsidRDefault="00D5722A" w:rsidP="00D5722A">
                  <w:pPr>
                    <w:pStyle w:val="ListParagraph"/>
                    <w:ind w:left="0"/>
                  </w:pPr>
                </w:p>
              </w:txbxContent>
            </v:textbox>
            <w10:anchorlock/>
          </v:shape>
        </w:pict>
      </w:r>
    </w:p>
    <w:sectPr w:rsidR="00D5722A" w:rsidRPr="00D5722A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8DA3C2C"/>
    <w:multiLevelType w:val="hybridMultilevel"/>
    <w:tmpl w:val="1F2C2A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7B8156C"/>
    <w:multiLevelType w:val="hybridMultilevel"/>
    <w:tmpl w:val="916452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55193"/>
    <w:multiLevelType w:val="hybridMultilevel"/>
    <w:tmpl w:val="72882FE4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885" w:hanging="42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305" w:hanging="42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12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-4680"/>
        </w:tabs>
        <w:ind w:left="-468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-3960"/>
        </w:tabs>
        <w:ind w:left="-396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-3240"/>
        </w:tabs>
        <w:ind w:left="-324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-2520"/>
        </w:tabs>
        <w:ind w:left="-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-1800"/>
        </w:tabs>
        <w:ind w:left="-180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-1080"/>
        </w:tabs>
        <w:ind w:left="-108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-360"/>
        </w:tabs>
        <w:ind w:left="-36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</w:abstractNum>
  <w:abstractNum w:abstractNumId="19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B77FD5"/>
    <w:multiLevelType w:val="hybridMultilevel"/>
    <w:tmpl w:val="F7B6C36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2A0EB680">
      <w:start w:val="1"/>
      <w:numFmt w:val="bullet"/>
      <w:lvlText w:val=""/>
      <w:lvlJc w:val="left"/>
      <w:pPr>
        <w:ind w:left="1305" w:hanging="420"/>
      </w:pPr>
      <w:rPr>
        <w:rFonts w:ascii="Symbol" w:hAnsi="Symbol" w:hint="default"/>
        <w:color w:val="auto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2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847C07"/>
    <w:multiLevelType w:val="hybridMultilevel"/>
    <w:tmpl w:val="91EA407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305" w:hanging="420"/>
      </w:pPr>
      <w:rPr>
        <w:rFonts w:ascii="Wingdings" w:hAnsi="Wingdings" w:hint="default"/>
        <w:color w:val="auto"/>
      </w:rPr>
    </w:lvl>
    <w:lvl w:ilvl="3" w:tplc="80AE2B12">
      <w:start w:val="18"/>
      <w:numFmt w:val="bullet"/>
      <w:lvlText w:val="-"/>
      <w:lvlJc w:val="left"/>
      <w:pPr>
        <w:ind w:left="1725" w:hanging="420"/>
      </w:pPr>
      <w:rPr>
        <w:rFonts w:ascii="Arial" w:eastAsia="Times New Roman" w:hAnsi="Arial" w:cs="Arial" w:hint="default"/>
        <w:i/>
        <w:color w:val="auto"/>
      </w:r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5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3"/>
  </w:num>
  <w:num w:numId="9">
    <w:abstractNumId w:val="17"/>
  </w:num>
  <w:num w:numId="10">
    <w:abstractNumId w:val="15"/>
  </w:num>
  <w:num w:numId="11">
    <w:abstractNumId w:val="13"/>
  </w:num>
  <w:num w:numId="12">
    <w:abstractNumId w:val="9"/>
  </w:num>
  <w:num w:numId="13">
    <w:abstractNumId w:val="22"/>
  </w:num>
  <w:num w:numId="14">
    <w:abstractNumId w:val="12"/>
  </w:num>
  <w:num w:numId="15">
    <w:abstractNumId w:val="8"/>
  </w:num>
  <w:num w:numId="16">
    <w:abstractNumId w:val="26"/>
  </w:num>
  <w:num w:numId="17">
    <w:abstractNumId w:val="14"/>
  </w:num>
  <w:num w:numId="18">
    <w:abstractNumId w:val="25"/>
  </w:num>
  <w:num w:numId="19">
    <w:abstractNumId w:val="28"/>
  </w:num>
  <w:num w:numId="20">
    <w:abstractNumId w:val="19"/>
  </w:num>
  <w:num w:numId="21">
    <w:abstractNumId w:val="27"/>
  </w:num>
  <w:num w:numId="22">
    <w:abstractNumId w:val="20"/>
  </w:num>
  <w:num w:numId="23">
    <w:abstractNumId w:val="18"/>
  </w:num>
  <w:num w:numId="24">
    <w:abstractNumId w:val="16"/>
  </w:num>
  <w:num w:numId="25">
    <w:abstractNumId w:val="10"/>
  </w:num>
  <w:num w:numId="26">
    <w:abstractNumId w:val="7"/>
  </w:num>
  <w:num w:numId="27">
    <w:abstractNumId w:val="11"/>
  </w:num>
  <w:num w:numId="28">
    <w:abstractNumId w:val="21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2B95"/>
    <w:rsid w:val="000035D7"/>
    <w:rsid w:val="000042E1"/>
    <w:rsid w:val="000046A6"/>
    <w:rsid w:val="0001362F"/>
    <w:rsid w:val="00014A9E"/>
    <w:rsid w:val="00017352"/>
    <w:rsid w:val="000175AC"/>
    <w:rsid w:val="00021CED"/>
    <w:rsid w:val="00022941"/>
    <w:rsid w:val="00022FE6"/>
    <w:rsid w:val="000235E9"/>
    <w:rsid w:val="00026030"/>
    <w:rsid w:val="000262B9"/>
    <w:rsid w:val="00030A49"/>
    <w:rsid w:val="00031D75"/>
    <w:rsid w:val="00032669"/>
    <w:rsid w:val="000339AA"/>
    <w:rsid w:val="00035BD5"/>
    <w:rsid w:val="00037A84"/>
    <w:rsid w:val="000454A9"/>
    <w:rsid w:val="00046DDD"/>
    <w:rsid w:val="0005452D"/>
    <w:rsid w:val="00060ECE"/>
    <w:rsid w:val="0006136D"/>
    <w:rsid w:val="00062E39"/>
    <w:rsid w:val="000634C9"/>
    <w:rsid w:val="00064362"/>
    <w:rsid w:val="00064C6C"/>
    <w:rsid w:val="00065FBC"/>
    <w:rsid w:val="00066E80"/>
    <w:rsid w:val="00070AD8"/>
    <w:rsid w:val="00072A56"/>
    <w:rsid w:val="00073894"/>
    <w:rsid w:val="00074518"/>
    <w:rsid w:val="000753DF"/>
    <w:rsid w:val="00077EB3"/>
    <w:rsid w:val="00080029"/>
    <w:rsid w:val="00084322"/>
    <w:rsid w:val="000872D5"/>
    <w:rsid w:val="000908D9"/>
    <w:rsid w:val="00095365"/>
    <w:rsid w:val="00095874"/>
    <w:rsid w:val="00097642"/>
    <w:rsid w:val="000A24E2"/>
    <w:rsid w:val="000A3038"/>
    <w:rsid w:val="000A3E2A"/>
    <w:rsid w:val="000A567D"/>
    <w:rsid w:val="000A643B"/>
    <w:rsid w:val="000A6859"/>
    <w:rsid w:val="000A6BC3"/>
    <w:rsid w:val="000A7694"/>
    <w:rsid w:val="000B0067"/>
    <w:rsid w:val="000B1232"/>
    <w:rsid w:val="000B4A88"/>
    <w:rsid w:val="000B4F74"/>
    <w:rsid w:val="000B642F"/>
    <w:rsid w:val="000B6A7A"/>
    <w:rsid w:val="000B7218"/>
    <w:rsid w:val="000C0457"/>
    <w:rsid w:val="000C2830"/>
    <w:rsid w:val="000C2A20"/>
    <w:rsid w:val="000C39B0"/>
    <w:rsid w:val="000C54C4"/>
    <w:rsid w:val="000C60D1"/>
    <w:rsid w:val="000C62EC"/>
    <w:rsid w:val="000C678D"/>
    <w:rsid w:val="000C6C14"/>
    <w:rsid w:val="000C6DF1"/>
    <w:rsid w:val="000D0F6F"/>
    <w:rsid w:val="000D0FE7"/>
    <w:rsid w:val="000D18EC"/>
    <w:rsid w:val="000D2128"/>
    <w:rsid w:val="000D31EF"/>
    <w:rsid w:val="000D406F"/>
    <w:rsid w:val="000E0A10"/>
    <w:rsid w:val="000E26BD"/>
    <w:rsid w:val="000E406C"/>
    <w:rsid w:val="000E4512"/>
    <w:rsid w:val="000E596C"/>
    <w:rsid w:val="000E62A6"/>
    <w:rsid w:val="000E7126"/>
    <w:rsid w:val="000E7763"/>
    <w:rsid w:val="000E782B"/>
    <w:rsid w:val="000E7C89"/>
    <w:rsid w:val="000F1498"/>
    <w:rsid w:val="000F2611"/>
    <w:rsid w:val="000F4FB3"/>
    <w:rsid w:val="000F502F"/>
    <w:rsid w:val="000F519D"/>
    <w:rsid w:val="000F62DE"/>
    <w:rsid w:val="000F65D1"/>
    <w:rsid w:val="000F7B37"/>
    <w:rsid w:val="000F7ECB"/>
    <w:rsid w:val="000F7EDC"/>
    <w:rsid w:val="00100B99"/>
    <w:rsid w:val="001015AF"/>
    <w:rsid w:val="001029C9"/>
    <w:rsid w:val="00102C0E"/>
    <w:rsid w:val="00104902"/>
    <w:rsid w:val="0010618D"/>
    <w:rsid w:val="00107A25"/>
    <w:rsid w:val="001126FC"/>
    <w:rsid w:val="00112950"/>
    <w:rsid w:val="001140BD"/>
    <w:rsid w:val="00115F61"/>
    <w:rsid w:val="00116429"/>
    <w:rsid w:val="00120A09"/>
    <w:rsid w:val="00120EFD"/>
    <w:rsid w:val="001214AE"/>
    <w:rsid w:val="0012188A"/>
    <w:rsid w:val="00122190"/>
    <w:rsid w:val="001221C9"/>
    <w:rsid w:val="0012277A"/>
    <w:rsid w:val="0012315C"/>
    <w:rsid w:val="0012421A"/>
    <w:rsid w:val="0012444A"/>
    <w:rsid w:val="0012615B"/>
    <w:rsid w:val="00126E1A"/>
    <w:rsid w:val="00131AFF"/>
    <w:rsid w:val="001351EB"/>
    <w:rsid w:val="00135A74"/>
    <w:rsid w:val="00135BA1"/>
    <w:rsid w:val="0014180B"/>
    <w:rsid w:val="00144F7C"/>
    <w:rsid w:val="00144FDD"/>
    <w:rsid w:val="0014604E"/>
    <w:rsid w:val="001512D7"/>
    <w:rsid w:val="0015336A"/>
    <w:rsid w:val="00153DAC"/>
    <w:rsid w:val="0015406D"/>
    <w:rsid w:val="00156359"/>
    <w:rsid w:val="00156867"/>
    <w:rsid w:val="001573DA"/>
    <w:rsid w:val="001600C2"/>
    <w:rsid w:val="0016095A"/>
    <w:rsid w:val="00161C73"/>
    <w:rsid w:val="00164E29"/>
    <w:rsid w:val="00165701"/>
    <w:rsid w:val="00166494"/>
    <w:rsid w:val="00166503"/>
    <w:rsid w:val="00166E70"/>
    <w:rsid w:val="00170DB5"/>
    <w:rsid w:val="00171914"/>
    <w:rsid w:val="001735E3"/>
    <w:rsid w:val="00177E9A"/>
    <w:rsid w:val="0018073A"/>
    <w:rsid w:val="00180BAA"/>
    <w:rsid w:val="001814AF"/>
    <w:rsid w:val="00182ACA"/>
    <w:rsid w:val="0018383E"/>
    <w:rsid w:val="001851D4"/>
    <w:rsid w:val="00185F2B"/>
    <w:rsid w:val="0019191F"/>
    <w:rsid w:val="001927C1"/>
    <w:rsid w:val="00194778"/>
    <w:rsid w:val="00195F51"/>
    <w:rsid w:val="00196027"/>
    <w:rsid w:val="001965EF"/>
    <w:rsid w:val="00196AD3"/>
    <w:rsid w:val="001A09A7"/>
    <w:rsid w:val="001A0F25"/>
    <w:rsid w:val="001A2964"/>
    <w:rsid w:val="001A6F7A"/>
    <w:rsid w:val="001B21BD"/>
    <w:rsid w:val="001B2DCA"/>
    <w:rsid w:val="001B3183"/>
    <w:rsid w:val="001B394A"/>
    <w:rsid w:val="001B3A55"/>
    <w:rsid w:val="001B3BC4"/>
    <w:rsid w:val="001B515F"/>
    <w:rsid w:val="001B7369"/>
    <w:rsid w:val="001B746E"/>
    <w:rsid w:val="001C54B6"/>
    <w:rsid w:val="001C6513"/>
    <w:rsid w:val="001D2C8E"/>
    <w:rsid w:val="001D4399"/>
    <w:rsid w:val="001D4948"/>
    <w:rsid w:val="001D50F8"/>
    <w:rsid w:val="001D6848"/>
    <w:rsid w:val="001D6ACD"/>
    <w:rsid w:val="001E21C9"/>
    <w:rsid w:val="001E3B48"/>
    <w:rsid w:val="001E4305"/>
    <w:rsid w:val="001E46D4"/>
    <w:rsid w:val="001E58DA"/>
    <w:rsid w:val="001E5EAD"/>
    <w:rsid w:val="001E65C4"/>
    <w:rsid w:val="001E6F49"/>
    <w:rsid w:val="001F0314"/>
    <w:rsid w:val="001F12F9"/>
    <w:rsid w:val="001F62BD"/>
    <w:rsid w:val="00200596"/>
    <w:rsid w:val="00201520"/>
    <w:rsid w:val="00201FB4"/>
    <w:rsid w:val="002020EA"/>
    <w:rsid w:val="00202E77"/>
    <w:rsid w:val="002037B6"/>
    <w:rsid w:val="00203D36"/>
    <w:rsid w:val="00206216"/>
    <w:rsid w:val="002071A9"/>
    <w:rsid w:val="00211DCE"/>
    <w:rsid w:val="00212136"/>
    <w:rsid w:val="00214B13"/>
    <w:rsid w:val="002151EE"/>
    <w:rsid w:val="00215DB2"/>
    <w:rsid w:val="00216428"/>
    <w:rsid w:val="002167A7"/>
    <w:rsid w:val="002175EE"/>
    <w:rsid w:val="0021760D"/>
    <w:rsid w:val="00221917"/>
    <w:rsid w:val="00222D56"/>
    <w:rsid w:val="00222D66"/>
    <w:rsid w:val="002267B2"/>
    <w:rsid w:val="0023778F"/>
    <w:rsid w:val="002414AB"/>
    <w:rsid w:val="0024176F"/>
    <w:rsid w:val="00241773"/>
    <w:rsid w:val="002438F0"/>
    <w:rsid w:val="00244785"/>
    <w:rsid w:val="002476C8"/>
    <w:rsid w:val="00247F99"/>
    <w:rsid w:val="00251CFA"/>
    <w:rsid w:val="00253CE9"/>
    <w:rsid w:val="00254399"/>
    <w:rsid w:val="00254B50"/>
    <w:rsid w:val="00254C98"/>
    <w:rsid w:val="002553F6"/>
    <w:rsid w:val="00256DDC"/>
    <w:rsid w:val="0026064B"/>
    <w:rsid w:val="002611B2"/>
    <w:rsid w:val="00261281"/>
    <w:rsid w:val="00261E84"/>
    <w:rsid w:val="00264781"/>
    <w:rsid w:val="0026690E"/>
    <w:rsid w:val="00266CCC"/>
    <w:rsid w:val="002702A8"/>
    <w:rsid w:val="002715F5"/>
    <w:rsid w:val="00271A13"/>
    <w:rsid w:val="00271A4B"/>
    <w:rsid w:val="00271E8B"/>
    <w:rsid w:val="00272536"/>
    <w:rsid w:val="00273795"/>
    <w:rsid w:val="0027517E"/>
    <w:rsid w:val="00276127"/>
    <w:rsid w:val="0027699C"/>
    <w:rsid w:val="002772B7"/>
    <w:rsid w:val="002773E8"/>
    <w:rsid w:val="00281315"/>
    <w:rsid w:val="00281AD3"/>
    <w:rsid w:val="002820E8"/>
    <w:rsid w:val="00283688"/>
    <w:rsid w:val="002849C1"/>
    <w:rsid w:val="002850EC"/>
    <w:rsid w:val="00287F7B"/>
    <w:rsid w:val="002927A0"/>
    <w:rsid w:val="00292875"/>
    <w:rsid w:val="00292FFA"/>
    <w:rsid w:val="00293E95"/>
    <w:rsid w:val="002940D7"/>
    <w:rsid w:val="002952A2"/>
    <w:rsid w:val="002960BC"/>
    <w:rsid w:val="00296FE3"/>
    <w:rsid w:val="002A054B"/>
    <w:rsid w:val="002A08FE"/>
    <w:rsid w:val="002A1465"/>
    <w:rsid w:val="002A1C01"/>
    <w:rsid w:val="002A45D3"/>
    <w:rsid w:val="002A67BE"/>
    <w:rsid w:val="002A7609"/>
    <w:rsid w:val="002B04B7"/>
    <w:rsid w:val="002B09A1"/>
    <w:rsid w:val="002B0C23"/>
    <w:rsid w:val="002B1698"/>
    <w:rsid w:val="002B3F06"/>
    <w:rsid w:val="002B448D"/>
    <w:rsid w:val="002B6886"/>
    <w:rsid w:val="002B76BD"/>
    <w:rsid w:val="002C188C"/>
    <w:rsid w:val="002C2220"/>
    <w:rsid w:val="002C3BFC"/>
    <w:rsid w:val="002C41E7"/>
    <w:rsid w:val="002C58D5"/>
    <w:rsid w:val="002C65B6"/>
    <w:rsid w:val="002C6CD2"/>
    <w:rsid w:val="002D0875"/>
    <w:rsid w:val="002D4CC7"/>
    <w:rsid w:val="002D4FBE"/>
    <w:rsid w:val="002D6A81"/>
    <w:rsid w:val="002D7772"/>
    <w:rsid w:val="002D7EB1"/>
    <w:rsid w:val="002E00C3"/>
    <w:rsid w:val="002E0825"/>
    <w:rsid w:val="002E1D81"/>
    <w:rsid w:val="002E216F"/>
    <w:rsid w:val="002E2692"/>
    <w:rsid w:val="002E332E"/>
    <w:rsid w:val="002E4465"/>
    <w:rsid w:val="002E458B"/>
    <w:rsid w:val="002E517B"/>
    <w:rsid w:val="002E5B26"/>
    <w:rsid w:val="002E7011"/>
    <w:rsid w:val="002E7F01"/>
    <w:rsid w:val="002F0BA8"/>
    <w:rsid w:val="002F0E8E"/>
    <w:rsid w:val="002F1C8C"/>
    <w:rsid w:val="002F28ED"/>
    <w:rsid w:val="002F3968"/>
    <w:rsid w:val="002F59D6"/>
    <w:rsid w:val="00300502"/>
    <w:rsid w:val="00300B80"/>
    <w:rsid w:val="00301D5D"/>
    <w:rsid w:val="00301D8D"/>
    <w:rsid w:val="00302E72"/>
    <w:rsid w:val="00302F28"/>
    <w:rsid w:val="003030FB"/>
    <w:rsid w:val="0030770F"/>
    <w:rsid w:val="003108D3"/>
    <w:rsid w:val="00311B66"/>
    <w:rsid w:val="0031288C"/>
    <w:rsid w:val="00313B11"/>
    <w:rsid w:val="00313C0D"/>
    <w:rsid w:val="0031433F"/>
    <w:rsid w:val="00314F38"/>
    <w:rsid w:val="00317D5E"/>
    <w:rsid w:val="00320BCA"/>
    <w:rsid w:val="00322CC1"/>
    <w:rsid w:val="00323FDF"/>
    <w:rsid w:val="00324990"/>
    <w:rsid w:val="00324D06"/>
    <w:rsid w:val="0033053A"/>
    <w:rsid w:val="00331FD7"/>
    <w:rsid w:val="00333C34"/>
    <w:rsid w:val="00335CDC"/>
    <w:rsid w:val="00335E78"/>
    <w:rsid w:val="00336E49"/>
    <w:rsid w:val="00341516"/>
    <w:rsid w:val="00342C23"/>
    <w:rsid w:val="003430BD"/>
    <w:rsid w:val="00343CF3"/>
    <w:rsid w:val="0034635A"/>
    <w:rsid w:val="003476B3"/>
    <w:rsid w:val="00353E42"/>
    <w:rsid w:val="003562D7"/>
    <w:rsid w:val="00360A8C"/>
    <w:rsid w:val="00360EAB"/>
    <w:rsid w:val="00361552"/>
    <w:rsid w:val="003645D5"/>
    <w:rsid w:val="003646A2"/>
    <w:rsid w:val="00365A0B"/>
    <w:rsid w:val="00365C07"/>
    <w:rsid w:val="003665F7"/>
    <w:rsid w:val="00367DF1"/>
    <w:rsid w:val="003701E8"/>
    <w:rsid w:val="00371D6E"/>
    <w:rsid w:val="00375AA5"/>
    <w:rsid w:val="00377E78"/>
    <w:rsid w:val="003805B9"/>
    <w:rsid w:val="0038095D"/>
    <w:rsid w:val="00382677"/>
    <w:rsid w:val="00385309"/>
    <w:rsid w:val="0038547C"/>
    <w:rsid w:val="003869CF"/>
    <w:rsid w:val="003871A1"/>
    <w:rsid w:val="0038770D"/>
    <w:rsid w:val="003906EA"/>
    <w:rsid w:val="00390D75"/>
    <w:rsid w:val="00392B77"/>
    <w:rsid w:val="00393650"/>
    <w:rsid w:val="0039676D"/>
    <w:rsid w:val="00396CB4"/>
    <w:rsid w:val="0039732A"/>
    <w:rsid w:val="00397E2D"/>
    <w:rsid w:val="003A10F6"/>
    <w:rsid w:val="003A1D5C"/>
    <w:rsid w:val="003A281C"/>
    <w:rsid w:val="003A2C17"/>
    <w:rsid w:val="003A4123"/>
    <w:rsid w:val="003A4125"/>
    <w:rsid w:val="003A42FF"/>
    <w:rsid w:val="003A43B2"/>
    <w:rsid w:val="003A45C5"/>
    <w:rsid w:val="003A476E"/>
    <w:rsid w:val="003A4CD3"/>
    <w:rsid w:val="003A5CA4"/>
    <w:rsid w:val="003B2D77"/>
    <w:rsid w:val="003B31AF"/>
    <w:rsid w:val="003B3C8C"/>
    <w:rsid w:val="003B4BF2"/>
    <w:rsid w:val="003B5021"/>
    <w:rsid w:val="003B6F17"/>
    <w:rsid w:val="003C0288"/>
    <w:rsid w:val="003C1FF4"/>
    <w:rsid w:val="003C3383"/>
    <w:rsid w:val="003C3978"/>
    <w:rsid w:val="003D0400"/>
    <w:rsid w:val="003D2C20"/>
    <w:rsid w:val="003D47B2"/>
    <w:rsid w:val="003D571A"/>
    <w:rsid w:val="003D5830"/>
    <w:rsid w:val="003D5A84"/>
    <w:rsid w:val="003D7257"/>
    <w:rsid w:val="003E244A"/>
    <w:rsid w:val="003E2ED8"/>
    <w:rsid w:val="003E30B4"/>
    <w:rsid w:val="003E4CBC"/>
    <w:rsid w:val="003E722B"/>
    <w:rsid w:val="003F01CB"/>
    <w:rsid w:val="003F1136"/>
    <w:rsid w:val="003F1156"/>
    <w:rsid w:val="003F1C99"/>
    <w:rsid w:val="003F30E0"/>
    <w:rsid w:val="003F6DA5"/>
    <w:rsid w:val="003F76B6"/>
    <w:rsid w:val="00405B2D"/>
    <w:rsid w:val="004062E5"/>
    <w:rsid w:val="00407CB8"/>
    <w:rsid w:val="004109FF"/>
    <w:rsid w:val="004127B2"/>
    <w:rsid w:val="00413286"/>
    <w:rsid w:val="00414CE5"/>
    <w:rsid w:val="0041517D"/>
    <w:rsid w:val="00415D3D"/>
    <w:rsid w:val="00415D96"/>
    <w:rsid w:val="004170D6"/>
    <w:rsid w:val="00421054"/>
    <w:rsid w:val="00422BD9"/>
    <w:rsid w:val="00424223"/>
    <w:rsid w:val="00424D1C"/>
    <w:rsid w:val="00425A22"/>
    <w:rsid w:val="00425DF4"/>
    <w:rsid w:val="00426CF6"/>
    <w:rsid w:val="00430F1A"/>
    <w:rsid w:val="00432734"/>
    <w:rsid w:val="00432D09"/>
    <w:rsid w:val="004335DB"/>
    <w:rsid w:val="00433CDA"/>
    <w:rsid w:val="00435B76"/>
    <w:rsid w:val="0043603D"/>
    <w:rsid w:val="004363D3"/>
    <w:rsid w:val="00443CB8"/>
    <w:rsid w:val="0044474F"/>
    <w:rsid w:val="00446A72"/>
    <w:rsid w:val="00446D69"/>
    <w:rsid w:val="00447AB8"/>
    <w:rsid w:val="00447AF2"/>
    <w:rsid w:val="004500AC"/>
    <w:rsid w:val="004509CB"/>
    <w:rsid w:val="004523D4"/>
    <w:rsid w:val="00453E36"/>
    <w:rsid w:val="004541E5"/>
    <w:rsid w:val="0045428D"/>
    <w:rsid w:val="004544D6"/>
    <w:rsid w:val="00457337"/>
    <w:rsid w:val="00457F94"/>
    <w:rsid w:val="004601B1"/>
    <w:rsid w:val="004609D7"/>
    <w:rsid w:val="00462017"/>
    <w:rsid w:val="00462DD7"/>
    <w:rsid w:val="004673F2"/>
    <w:rsid w:val="004707AF"/>
    <w:rsid w:val="004708F7"/>
    <w:rsid w:val="00470BB7"/>
    <w:rsid w:val="00471253"/>
    <w:rsid w:val="00474FE5"/>
    <w:rsid w:val="00475B91"/>
    <w:rsid w:val="00476DD5"/>
    <w:rsid w:val="00480746"/>
    <w:rsid w:val="00481250"/>
    <w:rsid w:val="00482C49"/>
    <w:rsid w:val="00484A20"/>
    <w:rsid w:val="00484C72"/>
    <w:rsid w:val="00485264"/>
    <w:rsid w:val="0049043A"/>
    <w:rsid w:val="00490995"/>
    <w:rsid w:val="00491E05"/>
    <w:rsid w:val="00492077"/>
    <w:rsid w:val="00493943"/>
    <w:rsid w:val="004944BC"/>
    <w:rsid w:val="00495543"/>
    <w:rsid w:val="00495F5B"/>
    <w:rsid w:val="00496FBC"/>
    <w:rsid w:val="004971A7"/>
    <w:rsid w:val="004A00E9"/>
    <w:rsid w:val="004A1E20"/>
    <w:rsid w:val="004A2CE9"/>
    <w:rsid w:val="004A402E"/>
    <w:rsid w:val="004A5F9C"/>
    <w:rsid w:val="004A6AD5"/>
    <w:rsid w:val="004A75DD"/>
    <w:rsid w:val="004B19D4"/>
    <w:rsid w:val="004B37BC"/>
    <w:rsid w:val="004B3B08"/>
    <w:rsid w:val="004B46A0"/>
    <w:rsid w:val="004B5C38"/>
    <w:rsid w:val="004B7001"/>
    <w:rsid w:val="004B77CD"/>
    <w:rsid w:val="004C0B02"/>
    <w:rsid w:val="004C1484"/>
    <w:rsid w:val="004C18EA"/>
    <w:rsid w:val="004C2003"/>
    <w:rsid w:val="004C4B54"/>
    <w:rsid w:val="004C7E10"/>
    <w:rsid w:val="004D07E9"/>
    <w:rsid w:val="004D17AA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D70"/>
    <w:rsid w:val="004E0CCF"/>
    <w:rsid w:val="004E11D7"/>
    <w:rsid w:val="004E1ACC"/>
    <w:rsid w:val="004E4609"/>
    <w:rsid w:val="004E46A9"/>
    <w:rsid w:val="004E4B49"/>
    <w:rsid w:val="004E78BC"/>
    <w:rsid w:val="004E78BD"/>
    <w:rsid w:val="004F1595"/>
    <w:rsid w:val="004F2958"/>
    <w:rsid w:val="004F424B"/>
    <w:rsid w:val="004F4D2D"/>
    <w:rsid w:val="004F6C74"/>
    <w:rsid w:val="004F7BD5"/>
    <w:rsid w:val="004F7C85"/>
    <w:rsid w:val="00505AFA"/>
    <w:rsid w:val="00505F2F"/>
    <w:rsid w:val="0051074B"/>
    <w:rsid w:val="00510EFE"/>
    <w:rsid w:val="005120D5"/>
    <w:rsid w:val="0051541A"/>
    <w:rsid w:val="00520613"/>
    <w:rsid w:val="00521539"/>
    <w:rsid w:val="00522F12"/>
    <w:rsid w:val="0052325B"/>
    <w:rsid w:val="00524CE4"/>
    <w:rsid w:val="00525CF7"/>
    <w:rsid w:val="005260DB"/>
    <w:rsid w:val="00526254"/>
    <w:rsid w:val="00526470"/>
    <w:rsid w:val="005266F8"/>
    <w:rsid w:val="005269E6"/>
    <w:rsid w:val="00530519"/>
    <w:rsid w:val="00531A15"/>
    <w:rsid w:val="005321E5"/>
    <w:rsid w:val="00532B62"/>
    <w:rsid w:val="00532DE4"/>
    <w:rsid w:val="00532EAA"/>
    <w:rsid w:val="005341AC"/>
    <w:rsid w:val="00534509"/>
    <w:rsid w:val="00535EEF"/>
    <w:rsid w:val="00541DE3"/>
    <w:rsid w:val="005436E7"/>
    <w:rsid w:val="00545BAE"/>
    <w:rsid w:val="005520D7"/>
    <w:rsid w:val="00552FD7"/>
    <w:rsid w:val="005536D9"/>
    <w:rsid w:val="005545F3"/>
    <w:rsid w:val="00554CBF"/>
    <w:rsid w:val="00556F90"/>
    <w:rsid w:val="00560168"/>
    <w:rsid w:val="00560403"/>
    <w:rsid w:val="005610AD"/>
    <w:rsid w:val="00562289"/>
    <w:rsid w:val="00562430"/>
    <w:rsid w:val="00562DA2"/>
    <w:rsid w:val="005652E9"/>
    <w:rsid w:val="00566A51"/>
    <w:rsid w:val="00567ECD"/>
    <w:rsid w:val="00570432"/>
    <w:rsid w:val="00571120"/>
    <w:rsid w:val="00573B9F"/>
    <w:rsid w:val="0057452A"/>
    <w:rsid w:val="005766B6"/>
    <w:rsid w:val="00581B2C"/>
    <w:rsid w:val="005839AE"/>
    <w:rsid w:val="0058408C"/>
    <w:rsid w:val="00584247"/>
    <w:rsid w:val="0058669B"/>
    <w:rsid w:val="00591B06"/>
    <w:rsid w:val="0059257A"/>
    <w:rsid w:val="005948A0"/>
    <w:rsid w:val="0059713F"/>
    <w:rsid w:val="0059740E"/>
    <w:rsid w:val="0059794A"/>
    <w:rsid w:val="00597FAA"/>
    <w:rsid w:val="005A0542"/>
    <w:rsid w:val="005A0684"/>
    <w:rsid w:val="005A0F40"/>
    <w:rsid w:val="005A11AB"/>
    <w:rsid w:val="005A2DD0"/>
    <w:rsid w:val="005A2EF8"/>
    <w:rsid w:val="005A49C6"/>
    <w:rsid w:val="005A5500"/>
    <w:rsid w:val="005A72BD"/>
    <w:rsid w:val="005B03DB"/>
    <w:rsid w:val="005B07E1"/>
    <w:rsid w:val="005B0FD1"/>
    <w:rsid w:val="005B16F2"/>
    <w:rsid w:val="005B191A"/>
    <w:rsid w:val="005B2826"/>
    <w:rsid w:val="005B4A28"/>
    <w:rsid w:val="005B6347"/>
    <w:rsid w:val="005B6844"/>
    <w:rsid w:val="005B7B72"/>
    <w:rsid w:val="005C0D66"/>
    <w:rsid w:val="005C1194"/>
    <w:rsid w:val="005C11A1"/>
    <w:rsid w:val="005C2C3A"/>
    <w:rsid w:val="005C40A7"/>
    <w:rsid w:val="005C54B2"/>
    <w:rsid w:val="005C5A3E"/>
    <w:rsid w:val="005C6005"/>
    <w:rsid w:val="005D1530"/>
    <w:rsid w:val="005D1BD4"/>
    <w:rsid w:val="005D2A85"/>
    <w:rsid w:val="005D2EF9"/>
    <w:rsid w:val="005D3879"/>
    <w:rsid w:val="005D401D"/>
    <w:rsid w:val="005D5C74"/>
    <w:rsid w:val="005E1DB3"/>
    <w:rsid w:val="005E2B0B"/>
    <w:rsid w:val="005E4466"/>
    <w:rsid w:val="005E4D14"/>
    <w:rsid w:val="005E61DE"/>
    <w:rsid w:val="005E6E73"/>
    <w:rsid w:val="005E7040"/>
    <w:rsid w:val="005F051D"/>
    <w:rsid w:val="005F156D"/>
    <w:rsid w:val="005F28D2"/>
    <w:rsid w:val="005F33D7"/>
    <w:rsid w:val="005F35A7"/>
    <w:rsid w:val="005F4DBA"/>
    <w:rsid w:val="005F524B"/>
    <w:rsid w:val="005F7E45"/>
    <w:rsid w:val="00600A82"/>
    <w:rsid w:val="00601449"/>
    <w:rsid w:val="0060357A"/>
    <w:rsid w:val="0060402D"/>
    <w:rsid w:val="00605A1C"/>
    <w:rsid w:val="00606A5C"/>
    <w:rsid w:val="00607BA6"/>
    <w:rsid w:val="006126E1"/>
    <w:rsid w:val="00613A36"/>
    <w:rsid w:val="006148AE"/>
    <w:rsid w:val="00614AF8"/>
    <w:rsid w:val="00614B5C"/>
    <w:rsid w:val="00616B48"/>
    <w:rsid w:val="00617804"/>
    <w:rsid w:val="00620B5F"/>
    <w:rsid w:val="00620F8A"/>
    <w:rsid w:val="00625932"/>
    <w:rsid w:val="006314E7"/>
    <w:rsid w:val="00634393"/>
    <w:rsid w:val="006360DE"/>
    <w:rsid w:val="00640E8E"/>
    <w:rsid w:val="00641EC1"/>
    <w:rsid w:val="006443D3"/>
    <w:rsid w:val="00644CC0"/>
    <w:rsid w:val="006465F2"/>
    <w:rsid w:val="00647A95"/>
    <w:rsid w:val="00650408"/>
    <w:rsid w:val="00652416"/>
    <w:rsid w:val="00656CE9"/>
    <w:rsid w:val="00657534"/>
    <w:rsid w:val="006614F9"/>
    <w:rsid w:val="00663B65"/>
    <w:rsid w:val="00664963"/>
    <w:rsid w:val="006657B6"/>
    <w:rsid w:val="00665B0A"/>
    <w:rsid w:val="00667FC8"/>
    <w:rsid w:val="00670FCC"/>
    <w:rsid w:val="006738DE"/>
    <w:rsid w:val="00674D9B"/>
    <w:rsid w:val="0068118E"/>
    <w:rsid w:val="006815CF"/>
    <w:rsid w:val="006834CE"/>
    <w:rsid w:val="00687058"/>
    <w:rsid w:val="00687DAF"/>
    <w:rsid w:val="006901BE"/>
    <w:rsid w:val="0069060B"/>
    <w:rsid w:val="00691155"/>
    <w:rsid w:val="00691500"/>
    <w:rsid w:val="00694771"/>
    <w:rsid w:val="00695AC8"/>
    <w:rsid w:val="00695F3B"/>
    <w:rsid w:val="00696381"/>
    <w:rsid w:val="00696C7F"/>
    <w:rsid w:val="00697224"/>
    <w:rsid w:val="006A084D"/>
    <w:rsid w:val="006A15C8"/>
    <w:rsid w:val="006A34D8"/>
    <w:rsid w:val="006A3DD3"/>
    <w:rsid w:val="006A5015"/>
    <w:rsid w:val="006A6397"/>
    <w:rsid w:val="006A78B6"/>
    <w:rsid w:val="006B00EC"/>
    <w:rsid w:val="006B02E5"/>
    <w:rsid w:val="006B0739"/>
    <w:rsid w:val="006B17AA"/>
    <w:rsid w:val="006B1BAA"/>
    <w:rsid w:val="006B3E20"/>
    <w:rsid w:val="006B4134"/>
    <w:rsid w:val="006B4A0C"/>
    <w:rsid w:val="006B4F48"/>
    <w:rsid w:val="006B592B"/>
    <w:rsid w:val="006B5952"/>
    <w:rsid w:val="006B741C"/>
    <w:rsid w:val="006C0280"/>
    <w:rsid w:val="006C043F"/>
    <w:rsid w:val="006C14EE"/>
    <w:rsid w:val="006C16CD"/>
    <w:rsid w:val="006C1B88"/>
    <w:rsid w:val="006C3160"/>
    <w:rsid w:val="006C410C"/>
    <w:rsid w:val="006C4938"/>
    <w:rsid w:val="006C5400"/>
    <w:rsid w:val="006D0115"/>
    <w:rsid w:val="006D244C"/>
    <w:rsid w:val="006D3767"/>
    <w:rsid w:val="006D5E7B"/>
    <w:rsid w:val="006D67CA"/>
    <w:rsid w:val="006E06A3"/>
    <w:rsid w:val="006E159B"/>
    <w:rsid w:val="006E274D"/>
    <w:rsid w:val="006E3DF7"/>
    <w:rsid w:val="006E4ADA"/>
    <w:rsid w:val="006E6839"/>
    <w:rsid w:val="006E7458"/>
    <w:rsid w:val="006F2300"/>
    <w:rsid w:val="006F35B4"/>
    <w:rsid w:val="006F3F1A"/>
    <w:rsid w:val="006F77A5"/>
    <w:rsid w:val="007001AE"/>
    <w:rsid w:val="007009E6"/>
    <w:rsid w:val="007018F3"/>
    <w:rsid w:val="0070377D"/>
    <w:rsid w:val="0070412E"/>
    <w:rsid w:val="00705065"/>
    <w:rsid w:val="00706B0F"/>
    <w:rsid w:val="007070AF"/>
    <w:rsid w:val="007077C3"/>
    <w:rsid w:val="00707C92"/>
    <w:rsid w:val="00710AC6"/>
    <w:rsid w:val="00711AAA"/>
    <w:rsid w:val="00711CAC"/>
    <w:rsid w:val="00713B09"/>
    <w:rsid w:val="00713B49"/>
    <w:rsid w:val="0071517B"/>
    <w:rsid w:val="00715433"/>
    <w:rsid w:val="007213F1"/>
    <w:rsid w:val="00721F34"/>
    <w:rsid w:val="00722A7E"/>
    <w:rsid w:val="007244F1"/>
    <w:rsid w:val="007254B7"/>
    <w:rsid w:val="00725631"/>
    <w:rsid w:val="00726438"/>
    <w:rsid w:val="00727469"/>
    <w:rsid w:val="00730268"/>
    <w:rsid w:val="007323E6"/>
    <w:rsid w:val="00733CD6"/>
    <w:rsid w:val="00735810"/>
    <w:rsid w:val="007403D3"/>
    <w:rsid w:val="0074096B"/>
    <w:rsid w:val="00741A5C"/>
    <w:rsid w:val="00741F57"/>
    <w:rsid w:val="00745A5A"/>
    <w:rsid w:val="0074604B"/>
    <w:rsid w:val="007476AF"/>
    <w:rsid w:val="007477B0"/>
    <w:rsid w:val="00750F37"/>
    <w:rsid w:val="007514FC"/>
    <w:rsid w:val="00752554"/>
    <w:rsid w:val="00753BFB"/>
    <w:rsid w:val="00757789"/>
    <w:rsid w:val="00757E61"/>
    <w:rsid w:val="0076051B"/>
    <w:rsid w:val="00763E7F"/>
    <w:rsid w:val="00764C86"/>
    <w:rsid w:val="0076597B"/>
    <w:rsid w:val="00765DA2"/>
    <w:rsid w:val="00766B19"/>
    <w:rsid w:val="007678FF"/>
    <w:rsid w:val="00767DC8"/>
    <w:rsid w:val="00771C16"/>
    <w:rsid w:val="00772202"/>
    <w:rsid w:val="00774F6F"/>
    <w:rsid w:val="00775542"/>
    <w:rsid w:val="007816A2"/>
    <w:rsid w:val="00783107"/>
    <w:rsid w:val="00783D3A"/>
    <w:rsid w:val="00787482"/>
    <w:rsid w:val="00787532"/>
    <w:rsid w:val="00787B93"/>
    <w:rsid w:val="0079056A"/>
    <w:rsid w:val="00791CE3"/>
    <w:rsid w:val="00792165"/>
    <w:rsid w:val="00792256"/>
    <w:rsid w:val="007922D2"/>
    <w:rsid w:val="00794F8C"/>
    <w:rsid w:val="00795AC4"/>
    <w:rsid w:val="007962A3"/>
    <w:rsid w:val="00796893"/>
    <w:rsid w:val="007975FD"/>
    <w:rsid w:val="007A11EF"/>
    <w:rsid w:val="007A1844"/>
    <w:rsid w:val="007A1A88"/>
    <w:rsid w:val="007A1C3F"/>
    <w:rsid w:val="007A2A93"/>
    <w:rsid w:val="007A305C"/>
    <w:rsid w:val="007A3963"/>
    <w:rsid w:val="007A4163"/>
    <w:rsid w:val="007A63CA"/>
    <w:rsid w:val="007A6BE3"/>
    <w:rsid w:val="007A74CC"/>
    <w:rsid w:val="007B0169"/>
    <w:rsid w:val="007B0823"/>
    <w:rsid w:val="007B1B75"/>
    <w:rsid w:val="007B2061"/>
    <w:rsid w:val="007B23AC"/>
    <w:rsid w:val="007B26AC"/>
    <w:rsid w:val="007B3486"/>
    <w:rsid w:val="007B4728"/>
    <w:rsid w:val="007B487C"/>
    <w:rsid w:val="007B605F"/>
    <w:rsid w:val="007B6C37"/>
    <w:rsid w:val="007B6FCF"/>
    <w:rsid w:val="007B75DD"/>
    <w:rsid w:val="007B79AE"/>
    <w:rsid w:val="007C0C45"/>
    <w:rsid w:val="007C1BB2"/>
    <w:rsid w:val="007C4A4B"/>
    <w:rsid w:val="007C4CA8"/>
    <w:rsid w:val="007C501E"/>
    <w:rsid w:val="007C6050"/>
    <w:rsid w:val="007C721F"/>
    <w:rsid w:val="007C7B00"/>
    <w:rsid w:val="007D0000"/>
    <w:rsid w:val="007D3C2D"/>
    <w:rsid w:val="007D46E7"/>
    <w:rsid w:val="007D56C6"/>
    <w:rsid w:val="007D59A3"/>
    <w:rsid w:val="007D69E8"/>
    <w:rsid w:val="007D7F6F"/>
    <w:rsid w:val="007E0FFC"/>
    <w:rsid w:val="007E1DE0"/>
    <w:rsid w:val="007E46A6"/>
    <w:rsid w:val="007E62D2"/>
    <w:rsid w:val="007E6E9B"/>
    <w:rsid w:val="007E77EC"/>
    <w:rsid w:val="007F1B57"/>
    <w:rsid w:val="007F4214"/>
    <w:rsid w:val="007F53EB"/>
    <w:rsid w:val="007F5687"/>
    <w:rsid w:val="007F5A2D"/>
    <w:rsid w:val="007F5F54"/>
    <w:rsid w:val="008013A1"/>
    <w:rsid w:val="0080320A"/>
    <w:rsid w:val="00803EAF"/>
    <w:rsid w:val="008045E1"/>
    <w:rsid w:val="00804F41"/>
    <w:rsid w:val="00805A8B"/>
    <w:rsid w:val="00805EF1"/>
    <w:rsid w:val="008066AD"/>
    <w:rsid w:val="008075AB"/>
    <w:rsid w:val="008076D6"/>
    <w:rsid w:val="00807B5B"/>
    <w:rsid w:val="008148EA"/>
    <w:rsid w:val="00822D69"/>
    <w:rsid w:val="0082323B"/>
    <w:rsid w:val="008253FA"/>
    <w:rsid w:val="00825422"/>
    <w:rsid w:val="008260DD"/>
    <w:rsid w:val="00830C2E"/>
    <w:rsid w:val="0083147D"/>
    <w:rsid w:val="00835AEA"/>
    <w:rsid w:val="008360D5"/>
    <w:rsid w:val="00840BDF"/>
    <w:rsid w:val="008413E9"/>
    <w:rsid w:val="008416AE"/>
    <w:rsid w:val="00843682"/>
    <w:rsid w:val="00843945"/>
    <w:rsid w:val="00845115"/>
    <w:rsid w:val="00845A91"/>
    <w:rsid w:val="00850213"/>
    <w:rsid w:val="00852493"/>
    <w:rsid w:val="00854CDE"/>
    <w:rsid w:val="008561B0"/>
    <w:rsid w:val="0085734E"/>
    <w:rsid w:val="00857B33"/>
    <w:rsid w:val="00857FB7"/>
    <w:rsid w:val="00861D80"/>
    <w:rsid w:val="00862D21"/>
    <w:rsid w:val="00864B3C"/>
    <w:rsid w:val="00876C63"/>
    <w:rsid w:val="0087784D"/>
    <w:rsid w:val="00877F04"/>
    <w:rsid w:val="008807AB"/>
    <w:rsid w:val="00880BE8"/>
    <w:rsid w:val="00881ABF"/>
    <w:rsid w:val="00881B6A"/>
    <w:rsid w:val="00885A35"/>
    <w:rsid w:val="00885A60"/>
    <w:rsid w:val="00885E3A"/>
    <w:rsid w:val="00886969"/>
    <w:rsid w:val="00895A92"/>
    <w:rsid w:val="00897EDA"/>
    <w:rsid w:val="008A4805"/>
    <w:rsid w:val="008A4C1E"/>
    <w:rsid w:val="008A4F09"/>
    <w:rsid w:val="008A5B17"/>
    <w:rsid w:val="008B04F6"/>
    <w:rsid w:val="008B0FCF"/>
    <w:rsid w:val="008B35CA"/>
    <w:rsid w:val="008B5014"/>
    <w:rsid w:val="008B514A"/>
    <w:rsid w:val="008B5B7D"/>
    <w:rsid w:val="008C3E8C"/>
    <w:rsid w:val="008C43EC"/>
    <w:rsid w:val="008C48DA"/>
    <w:rsid w:val="008D305A"/>
    <w:rsid w:val="008D3B13"/>
    <w:rsid w:val="008D43D4"/>
    <w:rsid w:val="008D5410"/>
    <w:rsid w:val="008D77C5"/>
    <w:rsid w:val="008E0715"/>
    <w:rsid w:val="008E128A"/>
    <w:rsid w:val="008E1A41"/>
    <w:rsid w:val="008E2543"/>
    <w:rsid w:val="008E4057"/>
    <w:rsid w:val="008E4929"/>
    <w:rsid w:val="008E5530"/>
    <w:rsid w:val="008E725B"/>
    <w:rsid w:val="008E7947"/>
    <w:rsid w:val="008F13B3"/>
    <w:rsid w:val="008F1537"/>
    <w:rsid w:val="008F302B"/>
    <w:rsid w:val="008F3089"/>
    <w:rsid w:val="008F3EA8"/>
    <w:rsid w:val="008F5059"/>
    <w:rsid w:val="008F5328"/>
    <w:rsid w:val="008F63B0"/>
    <w:rsid w:val="008F7950"/>
    <w:rsid w:val="0090240B"/>
    <w:rsid w:val="00906CD4"/>
    <w:rsid w:val="009108B0"/>
    <w:rsid w:val="00912B0E"/>
    <w:rsid w:val="00915B55"/>
    <w:rsid w:val="00915ECD"/>
    <w:rsid w:val="009163BB"/>
    <w:rsid w:val="00916F8E"/>
    <w:rsid w:val="00920D15"/>
    <w:rsid w:val="00921764"/>
    <w:rsid w:val="00924341"/>
    <w:rsid w:val="00924FF7"/>
    <w:rsid w:val="0092542D"/>
    <w:rsid w:val="009275C3"/>
    <w:rsid w:val="00931B39"/>
    <w:rsid w:val="00932943"/>
    <w:rsid w:val="00934028"/>
    <w:rsid w:val="0093408A"/>
    <w:rsid w:val="00934DE1"/>
    <w:rsid w:val="00935813"/>
    <w:rsid w:val="00937614"/>
    <w:rsid w:val="00940A3E"/>
    <w:rsid w:val="0094130A"/>
    <w:rsid w:val="009420C8"/>
    <w:rsid w:val="00943B23"/>
    <w:rsid w:val="00943C8B"/>
    <w:rsid w:val="00946315"/>
    <w:rsid w:val="00950272"/>
    <w:rsid w:val="00950553"/>
    <w:rsid w:val="009505A7"/>
    <w:rsid w:val="0095322E"/>
    <w:rsid w:val="00954D53"/>
    <w:rsid w:val="00954EBB"/>
    <w:rsid w:val="00955960"/>
    <w:rsid w:val="00956109"/>
    <w:rsid w:val="00957126"/>
    <w:rsid w:val="009600C4"/>
    <w:rsid w:val="0096030C"/>
    <w:rsid w:val="0096054F"/>
    <w:rsid w:val="00961DED"/>
    <w:rsid w:val="00962566"/>
    <w:rsid w:val="00966853"/>
    <w:rsid w:val="009673C2"/>
    <w:rsid w:val="00970102"/>
    <w:rsid w:val="00970373"/>
    <w:rsid w:val="009718D1"/>
    <w:rsid w:val="0097566C"/>
    <w:rsid w:val="00976615"/>
    <w:rsid w:val="00976DD6"/>
    <w:rsid w:val="00977122"/>
    <w:rsid w:val="00977586"/>
    <w:rsid w:val="0098447D"/>
    <w:rsid w:val="0098567F"/>
    <w:rsid w:val="00985A2B"/>
    <w:rsid w:val="00985C9C"/>
    <w:rsid w:val="00987348"/>
    <w:rsid w:val="0099203C"/>
    <w:rsid w:val="0099259F"/>
    <w:rsid w:val="009A0380"/>
    <w:rsid w:val="009A0B42"/>
    <w:rsid w:val="009A2557"/>
    <w:rsid w:val="009A43B7"/>
    <w:rsid w:val="009A4753"/>
    <w:rsid w:val="009A5E26"/>
    <w:rsid w:val="009B0424"/>
    <w:rsid w:val="009B100E"/>
    <w:rsid w:val="009B140E"/>
    <w:rsid w:val="009B15F9"/>
    <w:rsid w:val="009B2CCD"/>
    <w:rsid w:val="009B435D"/>
    <w:rsid w:val="009B4544"/>
    <w:rsid w:val="009B54E8"/>
    <w:rsid w:val="009C027C"/>
    <w:rsid w:val="009C054C"/>
    <w:rsid w:val="009C3985"/>
    <w:rsid w:val="009C39D8"/>
    <w:rsid w:val="009C4322"/>
    <w:rsid w:val="009C4692"/>
    <w:rsid w:val="009C6EAA"/>
    <w:rsid w:val="009D0836"/>
    <w:rsid w:val="009D21B1"/>
    <w:rsid w:val="009D4FA1"/>
    <w:rsid w:val="009D51F8"/>
    <w:rsid w:val="009D6F57"/>
    <w:rsid w:val="009E08C2"/>
    <w:rsid w:val="009E2A8A"/>
    <w:rsid w:val="009E43AD"/>
    <w:rsid w:val="009E54DA"/>
    <w:rsid w:val="009E5C47"/>
    <w:rsid w:val="009E60F6"/>
    <w:rsid w:val="009E6DAC"/>
    <w:rsid w:val="009E774E"/>
    <w:rsid w:val="009F4654"/>
    <w:rsid w:val="009F4D0F"/>
    <w:rsid w:val="009F6AA0"/>
    <w:rsid w:val="009F7607"/>
    <w:rsid w:val="00A04E3E"/>
    <w:rsid w:val="00A04F2A"/>
    <w:rsid w:val="00A108D0"/>
    <w:rsid w:val="00A10D42"/>
    <w:rsid w:val="00A116A0"/>
    <w:rsid w:val="00A11A45"/>
    <w:rsid w:val="00A11C92"/>
    <w:rsid w:val="00A15C70"/>
    <w:rsid w:val="00A167BE"/>
    <w:rsid w:val="00A17D67"/>
    <w:rsid w:val="00A22D40"/>
    <w:rsid w:val="00A25128"/>
    <w:rsid w:val="00A307F8"/>
    <w:rsid w:val="00A30923"/>
    <w:rsid w:val="00A315E3"/>
    <w:rsid w:val="00A328A2"/>
    <w:rsid w:val="00A34971"/>
    <w:rsid w:val="00A34A12"/>
    <w:rsid w:val="00A353DD"/>
    <w:rsid w:val="00A3585F"/>
    <w:rsid w:val="00A372B3"/>
    <w:rsid w:val="00A37501"/>
    <w:rsid w:val="00A422F3"/>
    <w:rsid w:val="00A45C69"/>
    <w:rsid w:val="00A46198"/>
    <w:rsid w:val="00A47107"/>
    <w:rsid w:val="00A5120C"/>
    <w:rsid w:val="00A517EF"/>
    <w:rsid w:val="00A51DCB"/>
    <w:rsid w:val="00A52B8B"/>
    <w:rsid w:val="00A52E16"/>
    <w:rsid w:val="00A53D14"/>
    <w:rsid w:val="00A53F81"/>
    <w:rsid w:val="00A549C2"/>
    <w:rsid w:val="00A55D21"/>
    <w:rsid w:val="00A56496"/>
    <w:rsid w:val="00A57AD8"/>
    <w:rsid w:val="00A620DB"/>
    <w:rsid w:val="00A624C0"/>
    <w:rsid w:val="00A6324D"/>
    <w:rsid w:val="00A63FF1"/>
    <w:rsid w:val="00A6608F"/>
    <w:rsid w:val="00A70163"/>
    <w:rsid w:val="00A70BF4"/>
    <w:rsid w:val="00A716C3"/>
    <w:rsid w:val="00A72325"/>
    <w:rsid w:val="00A733B8"/>
    <w:rsid w:val="00A74695"/>
    <w:rsid w:val="00A746E9"/>
    <w:rsid w:val="00A770F1"/>
    <w:rsid w:val="00A77CCB"/>
    <w:rsid w:val="00A77E51"/>
    <w:rsid w:val="00A812C2"/>
    <w:rsid w:val="00A82989"/>
    <w:rsid w:val="00A8315B"/>
    <w:rsid w:val="00A83B21"/>
    <w:rsid w:val="00A84999"/>
    <w:rsid w:val="00A84F20"/>
    <w:rsid w:val="00A85402"/>
    <w:rsid w:val="00A857B5"/>
    <w:rsid w:val="00A8730F"/>
    <w:rsid w:val="00A90C0D"/>
    <w:rsid w:val="00A911FA"/>
    <w:rsid w:val="00A92091"/>
    <w:rsid w:val="00A92BAC"/>
    <w:rsid w:val="00A93BFE"/>
    <w:rsid w:val="00A948A5"/>
    <w:rsid w:val="00A96026"/>
    <w:rsid w:val="00AA1FFD"/>
    <w:rsid w:val="00AA32D4"/>
    <w:rsid w:val="00AA33EC"/>
    <w:rsid w:val="00AA3D9A"/>
    <w:rsid w:val="00AA4A5A"/>
    <w:rsid w:val="00AA4EB1"/>
    <w:rsid w:val="00AA57EC"/>
    <w:rsid w:val="00AA6676"/>
    <w:rsid w:val="00AA6939"/>
    <w:rsid w:val="00AA6C2D"/>
    <w:rsid w:val="00AA72D8"/>
    <w:rsid w:val="00AB5D78"/>
    <w:rsid w:val="00AB66DB"/>
    <w:rsid w:val="00AB6DDF"/>
    <w:rsid w:val="00AB7F33"/>
    <w:rsid w:val="00AC2AA6"/>
    <w:rsid w:val="00AC3983"/>
    <w:rsid w:val="00AC733E"/>
    <w:rsid w:val="00AD1DBF"/>
    <w:rsid w:val="00AD30B4"/>
    <w:rsid w:val="00AD3CC2"/>
    <w:rsid w:val="00AD3E3F"/>
    <w:rsid w:val="00AD4335"/>
    <w:rsid w:val="00AD5C79"/>
    <w:rsid w:val="00AD6423"/>
    <w:rsid w:val="00AD73C1"/>
    <w:rsid w:val="00AD7D8B"/>
    <w:rsid w:val="00AE017F"/>
    <w:rsid w:val="00AE0DB0"/>
    <w:rsid w:val="00AE2389"/>
    <w:rsid w:val="00AE277F"/>
    <w:rsid w:val="00AE7938"/>
    <w:rsid w:val="00AF0505"/>
    <w:rsid w:val="00AF0C73"/>
    <w:rsid w:val="00AF2933"/>
    <w:rsid w:val="00AF4425"/>
    <w:rsid w:val="00AF4CA9"/>
    <w:rsid w:val="00AF5B32"/>
    <w:rsid w:val="00AF5CA9"/>
    <w:rsid w:val="00AF5CBA"/>
    <w:rsid w:val="00AF5E77"/>
    <w:rsid w:val="00AF6AF2"/>
    <w:rsid w:val="00AF7A0F"/>
    <w:rsid w:val="00B00129"/>
    <w:rsid w:val="00B00815"/>
    <w:rsid w:val="00B01685"/>
    <w:rsid w:val="00B03736"/>
    <w:rsid w:val="00B03988"/>
    <w:rsid w:val="00B03E3A"/>
    <w:rsid w:val="00B05C6B"/>
    <w:rsid w:val="00B074EB"/>
    <w:rsid w:val="00B07F4D"/>
    <w:rsid w:val="00B10065"/>
    <w:rsid w:val="00B100E5"/>
    <w:rsid w:val="00B10A08"/>
    <w:rsid w:val="00B113ED"/>
    <w:rsid w:val="00B1404F"/>
    <w:rsid w:val="00B143DB"/>
    <w:rsid w:val="00B1590F"/>
    <w:rsid w:val="00B177DD"/>
    <w:rsid w:val="00B20443"/>
    <w:rsid w:val="00B224F2"/>
    <w:rsid w:val="00B23705"/>
    <w:rsid w:val="00B23BF2"/>
    <w:rsid w:val="00B24078"/>
    <w:rsid w:val="00B24513"/>
    <w:rsid w:val="00B25FE5"/>
    <w:rsid w:val="00B27114"/>
    <w:rsid w:val="00B31916"/>
    <w:rsid w:val="00B32565"/>
    <w:rsid w:val="00B33522"/>
    <w:rsid w:val="00B34509"/>
    <w:rsid w:val="00B36D6C"/>
    <w:rsid w:val="00B3741F"/>
    <w:rsid w:val="00B40E28"/>
    <w:rsid w:val="00B40F99"/>
    <w:rsid w:val="00B413BC"/>
    <w:rsid w:val="00B41800"/>
    <w:rsid w:val="00B420A4"/>
    <w:rsid w:val="00B420C6"/>
    <w:rsid w:val="00B42867"/>
    <w:rsid w:val="00B4352E"/>
    <w:rsid w:val="00B4457A"/>
    <w:rsid w:val="00B450C4"/>
    <w:rsid w:val="00B45164"/>
    <w:rsid w:val="00B45BEA"/>
    <w:rsid w:val="00B45DF2"/>
    <w:rsid w:val="00B46B41"/>
    <w:rsid w:val="00B5072C"/>
    <w:rsid w:val="00B51CE5"/>
    <w:rsid w:val="00B51D56"/>
    <w:rsid w:val="00B523D4"/>
    <w:rsid w:val="00B5499F"/>
    <w:rsid w:val="00B561C7"/>
    <w:rsid w:val="00B57E31"/>
    <w:rsid w:val="00B60568"/>
    <w:rsid w:val="00B61AE2"/>
    <w:rsid w:val="00B6249D"/>
    <w:rsid w:val="00B633F0"/>
    <w:rsid w:val="00B64D0A"/>
    <w:rsid w:val="00B701C5"/>
    <w:rsid w:val="00B71E29"/>
    <w:rsid w:val="00B72781"/>
    <w:rsid w:val="00B74655"/>
    <w:rsid w:val="00B7523E"/>
    <w:rsid w:val="00B753CF"/>
    <w:rsid w:val="00B7550F"/>
    <w:rsid w:val="00B76020"/>
    <w:rsid w:val="00B768DC"/>
    <w:rsid w:val="00B76A85"/>
    <w:rsid w:val="00B77567"/>
    <w:rsid w:val="00B81F12"/>
    <w:rsid w:val="00B82192"/>
    <w:rsid w:val="00B8605A"/>
    <w:rsid w:val="00B86088"/>
    <w:rsid w:val="00B870A9"/>
    <w:rsid w:val="00B877CC"/>
    <w:rsid w:val="00B87EDF"/>
    <w:rsid w:val="00B90EDB"/>
    <w:rsid w:val="00B9250E"/>
    <w:rsid w:val="00B9288F"/>
    <w:rsid w:val="00B94B0F"/>
    <w:rsid w:val="00B95964"/>
    <w:rsid w:val="00B96E71"/>
    <w:rsid w:val="00BA06E9"/>
    <w:rsid w:val="00BA27E3"/>
    <w:rsid w:val="00BA3C61"/>
    <w:rsid w:val="00BA4DF2"/>
    <w:rsid w:val="00BA4FF3"/>
    <w:rsid w:val="00BA7246"/>
    <w:rsid w:val="00BB0856"/>
    <w:rsid w:val="00BB140D"/>
    <w:rsid w:val="00BB2DCE"/>
    <w:rsid w:val="00BB481F"/>
    <w:rsid w:val="00BB4B02"/>
    <w:rsid w:val="00BC0AD4"/>
    <w:rsid w:val="00BC1273"/>
    <w:rsid w:val="00BC2901"/>
    <w:rsid w:val="00BC2D2F"/>
    <w:rsid w:val="00BC5320"/>
    <w:rsid w:val="00BE0EF3"/>
    <w:rsid w:val="00BE1541"/>
    <w:rsid w:val="00BE1BA1"/>
    <w:rsid w:val="00BE21F6"/>
    <w:rsid w:val="00BE3C14"/>
    <w:rsid w:val="00BE5C5C"/>
    <w:rsid w:val="00BE7207"/>
    <w:rsid w:val="00BF3C2F"/>
    <w:rsid w:val="00BF4421"/>
    <w:rsid w:val="00C00824"/>
    <w:rsid w:val="00C01262"/>
    <w:rsid w:val="00C02544"/>
    <w:rsid w:val="00C03FE3"/>
    <w:rsid w:val="00C050DA"/>
    <w:rsid w:val="00C06D5E"/>
    <w:rsid w:val="00C07551"/>
    <w:rsid w:val="00C07AB7"/>
    <w:rsid w:val="00C10C51"/>
    <w:rsid w:val="00C10C7E"/>
    <w:rsid w:val="00C1219E"/>
    <w:rsid w:val="00C12F7C"/>
    <w:rsid w:val="00C1532A"/>
    <w:rsid w:val="00C21D61"/>
    <w:rsid w:val="00C226C5"/>
    <w:rsid w:val="00C2389A"/>
    <w:rsid w:val="00C2400B"/>
    <w:rsid w:val="00C240C2"/>
    <w:rsid w:val="00C26F39"/>
    <w:rsid w:val="00C32014"/>
    <w:rsid w:val="00C32114"/>
    <w:rsid w:val="00C321EB"/>
    <w:rsid w:val="00C32D04"/>
    <w:rsid w:val="00C347EF"/>
    <w:rsid w:val="00C3557A"/>
    <w:rsid w:val="00C35C3E"/>
    <w:rsid w:val="00C44D20"/>
    <w:rsid w:val="00C45431"/>
    <w:rsid w:val="00C45FFE"/>
    <w:rsid w:val="00C46379"/>
    <w:rsid w:val="00C46839"/>
    <w:rsid w:val="00C46A5D"/>
    <w:rsid w:val="00C5003E"/>
    <w:rsid w:val="00C50486"/>
    <w:rsid w:val="00C51D0C"/>
    <w:rsid w:val="00C52C6A"/>
    <w:rsid w:val="00C5603A"/>
    <w:rsid w:val="00C56833"/>
    <w:rsid w:val="00C56E53"/>
    <w:rsid w:val="00C5749B"/>
    <w:rsid w:val="00C60AC9"/>
    <w:rsid w:val="00C61BD1"/>
    <w:rsid w:val="00C6783B"/>
    <w:rsid w:val="00C67F32"/>
    <w:rsid w:val="00C7403E"/>
    <w:rsid w:val="00C744F6"/>
    <w:rsid w:val="00C74AEF"/>
    <w:rsid w:val="00C761C1"/>
    <w:rsid w:val="00C766A4"/>
    <w:rsid w:val="00C77F34"/>
    <w:rsid w:val="00C829AC"/>
    <w:rsid w:val="00C83458"/>
    <w:rsid w:val="00C83E56"/>
    <w:rsid w:val="00C87836"/>
    <w:rsid w:val="00C908CF"/>
    <w:rsid w:val="00C90948"/>
    <w:rsid w:val="00C9169F"/>
    <w:rsid w:val="00C92AF9"/>
    <w:rsid w:val="00C94D44"/>
    <w:rsid w:val="00C9521B"/>
    <w:rsid w:val="00C96C10"/>
    <w:rsid w:val="00C9766E"/>
    <w:rsid w:val="00CA134D"/>
    <w:rsid w:val="00CA2963"/>
    <w:rsid w:val="00CA347B"/>
    <w:rsid w:val="00CA40E2"/>
    <w:rsid w:val="00CA6DFB"/>
    <w:rsid w:val="00CB171D"/>
    <w:rsid w:val="00CB1E67"/>
    <w:rsid w:val="00CB4EA2"/>
    <w:rsid w:val="00CB6A85"/>
    <w:rsid w:val="00CB6B45"/>
    <w:rsid w:val="00CC1CFE"/>
    <w:rsid w:val="00CC2E7E"/>
    <w:rsid w:val="00CC2E9A"/>
    <w:rsid w:val="00CC2FB1"/>
    <w:rsid w:val="00CC358C"/>
    <w:rsid w:val="00CC3F06"/>
    <w:rsid w:val="00CC72C1"/>
    <w:rsid w:val="00CC78E4"/>
    <w:rsid w:val="00CD0637"/>
    <w:rsid w:val="00CD0CCD"/>
    <w:rsid w:val="00CD230E"/>
    <w:rsid w:val="00CD36F5"/>
    <w:rsid w:val="00CD4BD5"/>
    <w:rsid w:val="00CD5618"/>
    <w:rsid w:val="00CD6C1C"/>
    <w:rsid w:val="00CD6C4E"/>
    <w:rsid w:val="00CE3E8B"/>
    <w:rsid w:val="00CE4B53"/>
    <w:rsid w:val="00CE5127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596"/>
    <w:rsid w:val="00CF3819"/>
    <w:rsid w:val="00CF4CB6"/>
    <w:rsid w:val="00D00213"/>
    <w:rsid w:val="00D00FAA"/>
    <w:rsid w:val="00D0369A"/>
    <w:rsid w:val="00D044C0"/>
    <w:rsid w:val="00D04858"/>
    <w:rsid w:val="00D060F7"/>
    <w:rsid w:val="00D114F8"/>
    <w:rsid w:val="00D1367A"/>
    <w:rsid w:val="00D16975"/>
    <w:rsid w:val="00D17546"/>
    <w:rsid w:val="00D20034"/>
    <w:rsid w:val="00D210A7"/>
    <w:rsid w:val="00D21391"/>
    <w:rsid w:val="00D22E26"/>
    <w:rsid w:val="00D24861"/>
    <w:rsid w:val="00D2529E"/>
    <w:rsid w:val="00D2794C"/>
    <w:rsid w:val="00D3208D"/>
    <w:rsid w:val="00D3420A"/>
    <w:rsid w:val="00D34C57"/>
    <w:rsid w:val="00D35B3D"/>
    <w:rsid w:val="00D3699F"/>
    <w:rsid w:val="00D40FCB"/>
    <w:rsid w:val="00D415F0"/>
    <w:rsid w:val="00D43454"/>
    <w:rsid w:val="00D45239"/>
    <w:rsid w:val="00D45657"/>
    <w:rsid w:val="00D5193D"/>
    <w:rsid w:val="00D52E46"/>
    <w:rsid w:val="00D56052"/>
    <w:rsid w:val="00D5722A"/>
    <w:rsid w:val="00D57735"/>
    <w:rsid w:val="00D57E03"/>
    <w:rsid w:val="00D620BA"/>
    <w:rsid w:val="00D621BB"/>
    <w:rsid w:val="00D62530"/>
    <w:rsid w:val="00D65CEF"/>
    <w:rsid w:val="00D66097"/>
    <w:rsid w:val="00D709B7"/>
    <w:rsid w:val="00D75548"/>
    <w:rsid w:val="00D80F7E"/>
    <w:rsid w:val="00D81C65"/>
    <w:rsid w:val="00D834AB"/>
    <w:rsid w:val="00D84406"/>
    <w:rsid w:val="00D907C1"/>
    <w:rsid w:val="00D9127C"/>
    <w:rsid w:val="00D9149E"/>
    <w:rsid w:val="00D92533"/>
    <w:rsid w:val="00D92CB5"/>
    <w:rsid w:val="00D92F6D"/>
    <w:rsid w:val="00D936CC"/>
    <w:rsid w:val="00D94F14"/>
    <w:rsid w:val="00D95234"/>
    <w:rsid w:val="00D97F49"/>
    <w:rsid w:val="00DA1D30"/>
    <w:rsid w:val="00DA3470"/>
    <w:rsid w:val="00DA40CF"/>
    <w:rsid w:val="00DA529C"/>
    <w:rsid w:val="00DA5D84"/>
    <w:rsid w:val="00DB2F50"/>
    <w:rsid w:val="00DB4A6C"/>
    <w:rsid w:val="00DB6C32"/>
    <w:rsid w:val="00DB7CE9"/>
    <w:rsid w:val="00DC0E3F"/>
    <w:rsid w:val="00DC14C3"/>
    <w:rsid w:val="00DC278D"/>
    <w:rsid w:val="00DC3625"/>
    <w:rsid w:val="00DC44B8"/>
    <w:rsid w:val="00DC50B6"/>
    <w:rsid w:val="00DC5180"/>
    <w:rsid w:val="00DC5931"/>
    <w:rsid w:val="00DC6087"/>
    <w:rsid w:val="00DD050E"/>
    <w:rsid w:val="00DD18D0"/>
    <w:rsid w:val="00DD1FE2"/>
    <w:rsid w:val="00DD34BB"/>
    <w:rsid w:val="00DD38AE"/>
    <w:rsid w:val="00DD7023"/>
    <w:rsid w:val="00DD7760"/>
    <w:rsid w:val="00DD7F56"/>
    <w:rsid w:val="00DE00E1"/>
    <w:rsid w:val="00DE073D"/>
    <w:rsid w:val="00DE0B4D"/>
    <w:rsid w:val="00DE1D7C"/>
    <w:rsid w:val="00DE3375"/>
    <w:rsid w:val="00DE6416"/>
    <w:rsid w:val="00DE7FE5"/>
    <w:rsid w:val="00DF20C1"/>
    <w:rsid w:val="00DF39DE"/>
    <w:rsid w:val="00DF46AC"/>
    <w:rsid w:val="00DF46FA"/>
    <w:rsid w:val="00E00A95"/>
    <w:rsid w:val="00E02157"/>
    <w:rsid w:val="00E033EA"/>
    <w:rsid w:val="00E06F3E"/>
    <w:rsid w:val="00E07822"/>
    <w:rsid w:val="00E07880"/>
    <w:rsid w:val="00E111C0"/>
    <w:rsid w:val="00E145B9"/>
    <w:rsid w:val="00E166DD"/>
    <w:rsid w:val="00E175AA"/>
    <w:rsid w:val="00E2087E"/>
    <w:rsid w:val="00E20DAE"/>
    <w:rsid w:val="00E21827"/>
    <w:rsid w:val="00E24237"/>
    <w:rsid w:val="00E30BA1"/>
    <w:rsid w:val="00E319A8"/>
    <w:rsid w:val="00E31C62"/>
    <w:rsid w:val="00E32B32"/>
    <w:rsid w:val="00E33B8C"/>
    <w:rsid w:val="00E3448D"/>
    <w:rsid w:val="00E35269"/>
    <w:rsid w:val="00E35657"/>
    <w:rsid w:val="00E35FB3"/>
    <w:rsid w:val="00E3638E"/>
    <w:rsid w:val="00E4016E"/>
    <w:rsid w:val="00E41AF3"/>
    <w:rsid w:val="00E43FEA"/>
    <w:rsid w:val="00E464E5"/>
    <w:rsid w:val="00E509F8"/>
    <w:rsid w:val="00E52936"/>
    <w:rsid w:val="00E53AC2"/>
    <w:rsid w:val="00E54351"/>
    <w:rsid w:val="00E5616F"/>
    <w:rsid w:val="00E56DB5"/>
    <w:rsid w:val="00E57A61"/>
    <w:rsid w:val="00E6313A"/>
    <w:rsid w:val="00E643B7"/>
    <w:rsid w:val="00E65216"/>
    <w:rsid w:val="00E716B6"/>
    <w:rsid w:val="00E72568"/>
    <w:rsid w:val="00E727F4"/>
    <w:rsid w:val="00E72E20"/>
    <w:rsid w:val="00E733D3"/>
    <w:rsid w:val="00E73716"/>
    <w:rsid w:val="00E73A82"/>
    <w:rsid w:val="00E73F5D"/>
    <w:rsid w:val="00E741EB"/>
    <w:rsid w:val="00E7712B"/>
    <w:rsid w:val="00E772B8"/>
    <w:rsid w:val="00E82F3C"/>
    <w:rsid w:val="00E85889"/>
    <w:rsid w:val="00E85F30"/>
    <w:rsid w:val="00E86A76"/>
    <w:rsid w:val="00E872A3"/>
    <w:rsid w:val="00E8767B"/>
    <w:rsid w:val="00E90AB3"/>
    <w:rsid w:val="00E90EBC"/>
    <w:rsid w:val="00E92AF2"/>
    <w:rsid w:val="00E94F37"/>
    <w:rsid w:val="00E954F6"/>
    <w:rsid w:val="00E95FCA"/>
    <w:rsid w:val="00E96910"/>
    <w:rsid w:val="00E96CC5"/>
    <w:rsid w:val="00EA01B7"/>
    <w:rsid w:val="00EA0956"/>
    <w:rsid w:val="00EA176A"/>
    <w:rsid w:val="00EA17CA"/>
    <w:rsid w:val="00EA33CB"/>
    <w:rsid w:val="00EA3993"/>
    <w:rsid w:val="00EA438F"/>
    <w:rsid w:val="00EA4C7A"/>
    <w:rsid w:val="00EA636D"/>
    <w:rsid w:val="00EB018E"/>
    <w:rsid w:val="00EB1D55"/>
    <w:rsid w:val="00EB2720"/>
    <w:rsid w:val="00EB31FA"/>
    <w:rsid w:val="00EB4A86"/>
    <w:rsid w:val="00EB5C37"/>
    <w:rsid w:val="00EB73E3"/>
    <w:rsid w:val="00EB750D"/>
    <w:rsid w:val="00EB7F7D"/>
    <w:rsid w:val="00EC0AE4"/>
    <w:rsid w:val="00EC4485"/>
    <w:rsid w:val="00EC56D8"/>
    <w:rsid w:val="00EC61AF"/>
    <w:rsid w:val="00ED18AF"/>
    <w:rsid w:val="00ED414A"/>
    <w:rsid w:val="00ED5D70"/>
    <w:rsid w:val="00ED60E7"/>
    <w:rsid w:val="00EE076D"/>
    <w:rsid w:val="00EE07AA"/>
    <w:rsid w:val="00EE2049"/>
    <w:rsid w:val="00EE4179"/>
    <w:rsid w:val="00EE45C2"/>
    <w:rsid w:val="00EE5761"/>
    <w:rsid w:val="00EE6D67"/>
    <w:rsid w:val="00EE759B"/>
    <w:rsid w:val="00EE795F"/>
    <w:rsid w:val="00EF1E99"/>
    <w:rsid w:val="00EF4DBE"/>
    <w:rsid w:val="00EF60CC"/>
    <w:rsid w:val="00EF7949"/>
    <w:rsid w:val="00F00686"/>
    <w:rsid w:val="00F00927"/>
    <w:rsid w:val="00F00E9B"/>
    <w:rsid w:val="00F016D1"/>
    <w:rsid w:val="00F02B45"/>
    <w:rsid w:val="00F033CC"/>
    <w:rsid w:val="00F03916"/>
    <w:rsid w:val="00F03A94"/>
    <w:rsid w:val="00F03E83"/>
    <w:rsid w:val="00F0564A"/>
    <w:rsid w:val="00F06E5E"/>
    <w:rsid w:val="00F07CA3"/>
    <w:rsid w:val="00F11123"/>
    <w:rsid w:val="00F1141F"/>
    <w:rsid w:val="00F12D76"/>
    <w:rsid w:val="00F13034"/>
    <w:rsid w:val="00F2146C"/>
    <w:rsid w:val="00F22B0E"/>
    <w:rsid w:val="00F22DEF"/>
    <w:rsid w:val="00F26537"/>
    <w:rsid w:val="00F27797"/>
    <w:rsid w:val="00F27C19"/>
    <w:rsid w:val="00F313FB"/>
    <w:rsid w:val="00F32110"/>
    <w:rsid w:val="00F3227F"/>
    <w:rsid w:val="00F322C2"/>
    <w:rsid w:val="00F33934"/>
    <w:rsid w:val="00F344F2"/>
    <w:rsid w:val="00F3658F"/>
    <w:rsid w:val="00F36BB8"/>
    <w:rsid w:val="00F377E7"/>
    <w:rsid w:val="00F37944"/>
    <w:rsid w:val="00F40717"/>
    <w:rsid w:val="00F4112C"/>
    <w:rsid w:val="00F4191D"/>
    <w:rsid w:val="00F41AE3"/>
    <w:rsid w:val="00F42D61"/>
    <w:rsid w:val="00F4498C"/>
    <w:rsid w:val="00F44D73"/>
    <w:rsid w:val="00F47588"/>
    <w:rsid w:val="00F515E6"/>
    <w:rsid w:val="00F51864"/>
    <w:rsid w:val="00F5224C"/>
    <w:rsid w:val="00F52A81"/>
    <w:rsid w:val="00F541BA"/>
    <w:rsid w:val="00F56263"/>
    <w:rsid w:val="00F565C5"/>
    <w:rsid w:val="00F56FF3"/>
    <w:rsid w:val="00F60E8E"/>
    <w:rsid w:val="00F62A38"/>
    <w:rsid w:val="00F6600A"/>
    <w:rsid w:val="00F70BAE"/>
    <w:rsid w:val="00F714A3"/>
    <w:rsid w:val="00F72902"/>
    <w:rsid w:val="00F74187"/>
    <w:rsid w:val="00F75883"/>
    <w:rsid w:val="00F80B98"/>
    <w:rsid w:val="00F81AC7"/>
    <w:rsid w:val="00F820C3"/>
    <w:rsid w:val="00F8461D"/>
    <w:rsid w:val="00F8462C"/>
    <w:rsid w:val="00F84747"/>
    <w:rsid w:val="00F8489A"/>
    <w:rsid w:val="00F86AB5"/>
    <w:rsid w:val="00F91D60"/>
    <w:rsid w:val="00F92943"/>
    <w:rsid w:val="00F92A73"/>
    <w:rsid w:val="00F93367"/>
    <w:rsid w:val="00F94ED5"/>
    <w:rsid w:val="00F95ED1"/>
    <w:rsid w:val="00F95EE7"/>
    <w:rsid w:val="00F97180"/>
    <w:rsid w:val="00FA0787"/>
    <w:rsid w:val="00FA15D3"/>
    <w:rsid w:val="00FA37FC"/>
    <w:rsid w:val="00FA5152"/>
    <w:rsid w:val="00FA6ACF"/>
    <w:rsid w:val="00FA6FCA"/>
    <w:rsid w:val="00FA7161"/>
    <w:rsid w:val="00FB02D9"/>
    <w:rsid w:val="00FB12F1"/>
    <w:rsid w:val="00FB2922"/>
    <w:rsid w:val="00FB2EF3"/>
    <w:rsid w:val="00FB4615"/>
    <w:rsid w:val="00FB54CE"/>
    <w:rsid w:val="00FB7964"/>
    <w:rsid w:val="00FC0BB9"/>
    <w:rsid w:val="00FC187E"/>
    <w:rsid w:val="00FC1A09"/>
    <w:rsid w:val="00FC3E6D"/>
    <w:rsid w:val="00FC51C5"/>
    <w:rsid w:val="00FC5989"/>
    <w:rsid w:val="00FC5DDC"/>
    <w:rsid w:val="00FC7A49"/>
    <w:rsid w:val="00FC7B97"/>
    <w:rsid w:val="00FC7C9C"/>
    <w:rsid w:val="00FD38F0"/>
    <w:rsid w:val="00FD7292"/>
    <w:rsid w:val="00FD7C6A"/>
    <w:rsid w:val="00FE023B"/>
    <w:rsid w:val="00FE15F3"/>
    <w:rsid w:val="00FE2A9F"/>
    <w:rsid w:val="00FE2D1E"/>
    <w:rsid w:val="00FE2D98"/>
    <w:rsid w:val="00FE3315"/>
    <w:rsid w:val="00FE3E52"/>
    <w:rsid w:val="00FE438C"/>
    <w:rsid w:val="00FE61C1"/>
    <w:rsid w:val="00FE6B2C"/>
    <w:rsid w:val="00FE6F16"/>
    <w:rsid w:val="00FE7048"/>
    <w:rsid w:val="00FE78F2"/>
    <w:rsid w:val="00FF1629"/>
    <w:rsid w:val="00FF1939"/>
    <w:rsid w:val="00FF2AF6"/>
    <w:rsid w:val="00FF3540"/>
    <w:rsid w:val="00FF39FF"/>
    <w:rsid w:val="00FF57C9"/>
    <w:rsid w:val="00FF62C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677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tah0">
    <w:name w:val="tah"/>
    <w:basedOn w:val="Normal"/>
    <w:rsid w:val="006A15C8"/>
    <w:pPr>
      <w:spacing w:before="100" w:beforeAutospacing="1" w:after="100" w:afterAutospacing="1" w:line="259" w:lineRule="auto"/>
    </w:pPr>
    <w:rPr>
      <w:rFonts w:ascii="Calibri" w:eastAsia="Calibri" w:hAnsi="Calibri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A15C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4b1de6fe-44aa-4e13-b7e7-ab260d1ea5f8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bcc01d59-85de-4ef9-881e-76d8b6a6f841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430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User1</cp:lastModifiedBy>
  <cp:revision>51</cp:revision>
  <dcterms:created xsi:type="dcterms:W3CDTF">2020-10-21T18:53:00Z</dcterms:created>
  <dcterms:modified xsi:type="dcterms:W3CDTF">2020-10-23T19:28:00Z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